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98E" w:rsidRDefault="00E1098E" w:rsidP="00E109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</w:pPr>
      <w:bookmarkStart w:id="0" w:name="_Toc2188815"/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E1098E" w:rsidRDefault="00E1098E" w:rsidP="00E109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E1098E" w:rsidRDefault="00E1098E" w:rsidP="00E109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E1098E" w:rsidRDefault="00E1098E" w:rsidP="00E109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1098E" w:rsidRDefault="00E1098E" w:rsidP="00E109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E1098E">
        <w:tc>
          <w:tcPr>
            <w:tcW w:w="4253" w:type="dxa"/>
          </w:tcPr>
          <w:p w:rsidR="00E1098E" w:rsidRDefault="00E109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УТВЕРЖДАЮ:</w:t>
            </w:r>
          </w:p>
          <w:p w:rsidR="00E1098E" w:rsidRDefault="00E109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E1098E" w:rsidRDefault="00E109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Факультета государственной культурной политики</w:t>
            </w:r>
          </w:p>
          <w:p w:rsidR="00E1098E" w:rsidRDefault="00E109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Единак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А.Ю.</w:t>
            </w:r>
          </w:p>
          <w:p w:rsidR="00E1098E" w:rsidRDefault="00E109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«_</w:t>
            </w:r>
            <w:r w:rsidR="00475F4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  <w:r w:rsidR="005F78F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_» </w:t>
            </w:r>
            <w:r w:rsidR="00475F4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сент</w:t>
            </w:r>
            <w:r w:rsidR="005F78F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ября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</w:t>
            </w:r>
            <w:r w:rsidR="00475F4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22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г.</w:t>
            </w:r>
          </w:p>
          <w:p w:rsidR="00E1098E" w:rsidRDefault="00E1098E">
            <w:pPr>
              <w:tabs>
                <w:tab w:val="left" w:pos="708"/>
              </w:tabs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E1098E" w:rsidRDefault="00E1098E" w:rsidP="00E109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1098E" w:rsidRDefault="00E1098E" w:rsidP="00E1098E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</w:rPr>
      </w:pPr>
    </w:p>
    <w:p w:rsidR="00E1098E" w:rsidRDefault="00E1098E" w:rsidP="00E1098E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</w:rPr>
      </w:pPr>
    </w:p>
    <w:p w:rsidR="00E1098E" w:rsidRDefault="00E1098E" w:rsidP="00E1098E">
      <w:pPr>
        <w:spacing w:after="0" w:line="240" w:lineRule="auto"/>
        <w:ind w:right="27"/>
        <w:rPr>
          <w:rFonts w:ascii="Times New Roman" w:eastAsia="Times New Roman" w:hAnsi="Times New Roman"/>
          <w:sz w:val="24"/>
          <w:szCs w:val="24"/>
        </w:rPr>
      </w:pPr>
    </w:p>
    <w:p w:rsidR="00E1098E" w:rsidRDefault="00E1098E" w:rsidP="00E1098E">
      <w:pPr>
        <w:spacing w:after="0" w:line="240" w:lineRule="auto"/>
        <w:ind w:right="27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1098E" w:rsidRDefault="00E1098E" w:rsidP="00E109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1098E" w:rsidRDefault="00E1098E" w:rsidP="00E1098E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</w:rPr>
      </w:pPr>
    </w:p>
    <w:bookmarkEnd w:id="0"/>
    <w:p w:rsidR="00DC7F98" w:rsidRPr="00DC7F98" w:rsidRDefault="00DC7F98" w:rsidP="00DC7F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 ДИСЦИПЛИНЫ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.В.ДВ.0</w:t>
      </w:r>
      <w:r w:rsidR="005F78FD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.0</w:t>
      </w:r>
      <w:r w:rsidR="00B1244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</w:t>
      </w:r>
      <w:r w:rsidRPr="00DC7F9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DC7F98" w:rsidRPr="00DC7F98" w:rsidRDefault="00DC7F98" w:rsidP="00DC7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СОХРАНЕНИЕ И АКТУАЛИЗАЦИЯ </w:t>
      </w:r>
      <w:r w:rsidR="00475F4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НЕМАТЕРИАЛЬНОГО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КУЛЬТУРНОГО НАСЛЕДИЯ</w:t>
      </w: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C7F98" w:rsidRPr="00DC7F98" w:rsidRDefault="00DC7F98" w:rsidP="00DC7F98">
      <w:pPr>
        <w:widowControl w:val="0"/>
        <w:tabs>
          <w:tab w:val="right" w:leader="underscore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1098E" w:rsidRDefault="00E1098E" w:rsidP="00E1098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Направление подготовки/специальности (код, наименование) </w:t>
      </w:r>
      <w:r>
        <w:rPr>
          <w:rFonts w:ascii="Times New Roman" w:eastAsia="Times New Roman" w:hAnsi="Times New Roman"/>
          <w:bCs/>
          <w:sz w:val="24"/>
          <w:szCs w:val="24"/>
        </w:rPr>
        <w:t>51.0</w:t>
      </w:r>
      <w:r w:rsidR="00475F43">
        <w:rPr>
          <w:rFonts w:ascii="Times New Roman" w:eastAsia="Times New Roman" w:hAnsi="Times New Roman"/>
          <w:bCs/>
          <w:sz w:val="24"/>
          <w:szCs w:val="24"/>
        </w:rPr>
        <w:t>3</w:t>
      </w:r>
      <w:r>
        <w:rPr>
          <w:rFonts w:ascii="Times New Roman" w:eastAsia="Times New Roman" w:hAnsi="Times New Roman"/>
          <w:bCs/>
          <w:sz w:val="24"/>
          <w:szCs w:val="24"/>
        </w:rPr>
        <w:t>.0</w:t>
      </w:r>
      <w:r w:rsidR="00475F43">
        <w:rPr>
          <w:rFonts w:ascii="Times New Roman" w:eastAsia="Times New Roman" w:hAnsi="Times New Roman"/>
          <w:bCs/>
          <w:sz w:val="24"/>
          <w:szCs w:val="24"/>
        </w:rPr>
        <w:t>1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475F43">
        <w:rPr>
          <w:rFonts w:ascii="Times New Roman" w:eastAsia="Times New Roman" w:hAnsi="Times New Roman"/>
          <w:bCs/>
          <w:sz w:val="24"/>
          <w:szCs w:val="24"/>
        </w:rPr>
        <w:t>Культурология</w:t>
      </w:r>
    </w:p>
    <w:p w:rsidR="00E1098E" w:rsidRPr="005F78FD" w:rsidRDefault="00E1098E" w:rsidP="00E1098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Профиль подготовки/специализация</w:t>
      </w:r>
      <w:r>
        <w:t xml:space="preserve"> </w:t>
      </w:r>
      <w:proofErr w:type="spellStart"/>
      <w:r w:rsidR="00475F43" w:rsidRPr="005F78FD">
        <w:rPr>
          <w:rFonts w:ascii="Times New Roman" w:hAnsi="Times New Roman" w:cs="Times New Roman"/>
        </w:rPr>
        <w:t>Этнокультурология</w:t>
      </w:r>
      <w:proofErr w:type="spellEnd"/>
    </w:p>
    <w:p w:rsidR="00E1098E" w:rsidRDefault="00E1098E" w:rsidP="00E1098E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Квалификация (степень) выпускника </w:t>
      </w:r>
      <w:r w:rsidR="00475F43" w:rsidRPr="00475F43">
        <w:rPr>
          <w:rFonts w:ascii="Times New Roman" w:eastAsia="Times New Roman" w:hAnsi="Times New Roman"/>
          <w:sz w:val="24"/>
          <w:szCs w:val="24"/>
        </w:rPr>
        <w:t>бакалавр</w:t>
      </w:r>
    </w:p>
    <w:p w:rsidR="00E1098E" w:rsidRDefault="00E1098E" w:rsidP="00E1098E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bCs/>
          <w:sz w:val="24"/>
          <w:szCs w:val="24"/>
          <w:vertAlign w:val="superscript"/>
        </w:rPr>
        <w:t>(бакалавр, магистр, специалист)</w:t>
      </w:r>
    </w:p>
    <w:p w:rsidR="00E1098E" w:rsidRDefault="00E1098E" w:rsidP="00475F4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Форма обучения </w:t>
      </w:r>
      <w:r>
        <w:rPr>
          <w:rFonts w:ascii="Times New Roman" w:eastAsia="Times New Roman" w:hAnsi="Times New Roman"/>
          <w:bCs/>
          <w:sz w:val="24"/>
          <w:szCs w:val="24"/>
        </w:rPr>
        <w:t>очная</w:t>
      </w:r>
    </w:p>
    <w:p w:rsidR="00E1098E" w:rsidRDefault="00E1098E" w:rsidP="00E1098E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1098E" w:rsidRDefault="00E1098E" w:rsidP="00E1098E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1098E" w:rsidRDefault="00E1098E" w:rsidP="00E1098E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1098E" w:rsidRDefault="00E1098E" w:rsidP="00E1098E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1098E" w:rsidRDefault="00E1098E" w:rsidP="00E1098E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(РПД адаптирована для лиц</w:t>
      </w:r>
      <w:proofErr w:type="gramEnd"/>
    </w:p>
    <w:p w:rsidR="00E1098E" w:rsidRDefault="00E1098E" w:rsidP="00E1098E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с ограниченными возможностями</w:t>
      </w:r>
    </w:p>
    <w:p w:rsidR="00E1098E" w:rsidRDefault="00E1098E" w:rsidP="00E1098E">
      <w:pPr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здоровья и инвалидов)</w:t>
      </w:r>
    </w:p>
    <w:p w:rsidR="00E1098E" w:rsidRDefault="00E1098E" w:rsidP="00E1098E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1098E" w:rsidRDefault="00E1098E" w:rsidP="00E1098E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1098E" w:rsidRDefault="00E1098E" w:rsidP="00E1098E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1098E" w:rsidRDefault="00E1098E" w:rsidP="00E1098E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1098E" w:rsidRDefault="00E1098E" w:rsidP="00E1098E">
      <w:pPr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E1098E" w:rsidRDefault="00E1098E" w:rsidP="00E109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80D1F" w:rsidRDefault="00E1098E" w:rsidP="00E1098E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</w:rPr>
        <w:br w:type="page"/>
      </w:r>
      <w:r>
        <w:rPr>
          <w:rFonts w:ascii="Times New Roman" w:eastAsia="Times New Roman" w:hAnsi="Times New Roman"/>
          <w:b/>
          <w:sz w:val="24"/>
          <w:szCs w:val="24"/>
        </w:rPr>
        <w:lastRenderedPageBreak/>
        <w:t>1.</w:t>
      </w:r>
      <w:r w:rsidRPr="00C8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ОСВОЕНИЯ ДИСЦИПЛИНЫ:</w:t>
      </w: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0D1F"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современным состоянием и основными проблемами сохранения культурного наследия народов России; с основными положениями законодательства РФ в области охраны, сохранения и использования культурного наследия; формирование профессиональных компетенций в контексте проблем историко-культурного наследия народов России.</w:t>
      </w:r>
    </w:p>
    <w:p w:rsidR="00E1098E" w:rsidRDefault="00E1098E" w:rsidP="00E1098E">
      <w:pPr>
        <w:keepNext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 xml:space="preserve">2.  МЕСТО ДИСЦИПЛИНЫ В СТРУКТУРЕ ОПОП </w:t>
      </w:r>
      <w:proofErr w:type="gramStart"/>
      <w:r>
        <w:rPr>
          <w:rFonts w:ascii="Times New Roman" w:eastAsia="Arial Unicode MS" w:hAnsi="Times New Roman" w:cs="Times New Roman"/>
          <w:b/>
          <w:caps/>
          <w:sz w:val="24"/>
          <w:szCs w:val="24"/>
          <w:lang w:eastAsia="zh-CN"/>
        </w:rPr>
        <w:t>ВО</w:t>
      </w:r>
      <w:proofErr w:type="gramEnd"/>
    </w:p>
    <w:p w:rsidR="00E1098E" w:rsidRPr="00475F43" w:rsidRDefault="00E1098E" w:rsidP="00E1098E">
      <w:pPr>
        <w:tabs>
          <w:tab w:val="left" w:pos="851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8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дисциплины «</w:t>
      </w:r>
      <w:r w:rsidRPr="0046585F">
        <w:rPr>
          <w:rStyle w:val="layout"/>
          <w:rFonts w:ascii="Times New Roman" w:hAnsi="Times New Roman" w:cs="Times New Roman"/>
        </w:rPr>
        <w:t xml:space="preserve">Сохранение и актуализация </w:t>
      </w:r>
      <w:r w:rsidR="00475F43">
        <w:rPr>
          <w:rStyle w:val="layout"/>
          <w:rFonts w:ascii="Times New Roman" w:hAnsi="Times New Roman" w:cs="Times New Roman"/>
        </w:rPr>
        <w:t xml:space="preserve">нематериального </w:t>
      </w:r>
      <w:r w:rsidRPr="0046585F">
        <w:rPr>
          <w:rStyle w:val="layout"/>
          <w:rFonts w:ascii="Times New Roman" w:hAnsi="Times New Roman" w:cs="Times New Roman"/>
        </w:rPr>
        <w:t>культурного наследия</w:t>
      </w:r>
      <w:r w:rsidRPr="0046585F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входит в блок дисциплин по выбору магистранта. Данная дисциплина базируется на системе знаний, умений</w:t>
      </w: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общекультурных компетенциях, полученных  студентами при изучении дисциплин  «Русск</w:t>
      </w:r>
      <w:r w:rsidR="00475F43">
        <w:rPr>
          <w:rFonts w:ascii="Times New Roman" w:eastAsia="Times New Roman" w:hAnsi="Times New Roman" w:cs="Times New Roman"/>
          <w:sz w:val="24"/>
          <w:szCs w:val="24"/>
          <w:lang w:eastAsia="ru-RU"/>
        </w:rPr>
        <w:t>ая традиционная культура</w:t>
      </w: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«Русское народное художественное творчество», </w:t>
      </w:r>
      <w:r w:rsidRPr="00475F4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75F43" w:rsidRPr="00475F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Песенное народное творчество</w:t>
      </w:r>
      <w:r w:rsidRPr="00475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др. </w:t>
      </w:r>
    </w:p>
    <w:p w:rsidR="00E1098E" w:rsidRPr="00475F43" w:rsidRDefault="00E1098E" w:rsidP="00E1098E">
      <w:pPr>
        <w:keepNext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E1098E" w:rsidRDefault="00E1098E" w:rsidP="00E1098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КОМПЕТЕНЦИИ ОБУЧАЮЩЕГОСЯ, ФОРМИРУЕМЫЕ В РЕЗУЛЬТАТЕ ОСВОЕНИЯ ДИСЦИПЛИНЫ</w:t>
      </w:r>
      <w:proofErr w:type="gramEnd"/>
    </w:p>
    <w:p w:rsidR="00E1098E" w:rsidRPr="00C80D1F" w:rsidRDefault="00E1098E" w:rsidP="00E1098E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1F" w:rsidRPr="00C80D1F" w:rsidRDefault="00C80D1F" w:rsidP="00C80D1F">
      <w:pPr>
        <w:tabs>
          <w:tab w:val="right" w:leader="underscore" w:pos="8505"/>
        </w:tabs>
        <w:spacing w:after="0" w:line="240" w:lineRule="auto"/>
        <w:jc w:val="both"/>
        <w:rPr>
          <w:rFonts w:ascii="Times New Roman;Times New Roman" w:eastAsia="Times New Roman" w:hAnsi="Times New Roman;Times New Roman" w:cs="Times New Roman;Times New Roman"/>
          <w:b/>
          <w:sz w:val="24"/>
          <w:szCs w:val="24"/>
          <w:lang w:eastAsia="ru-RU"/>
        </w:rPr>
      </w:pPr>
      <w:r w:rsidRPr="00C80D1F">
        <w:rPr>
          <w:rFonts w:ascii="Times New Roman;Times New Roman" w:eastAsia="Times New Roman" w:hAnsi="Times New Roman;Times New Roman" w:cs="Times New Roman;Times New Roman"/>
          <w:b/>
          <w:sz w:val="24"/>
          <w:szCs w:val="24"/>
          <w:lang w:eastAsia="ru-RU"/>
        </w:rPr>
        <w:t>Формируемые компетенции в результате освоения дисциплины</w:t>
      </w:r>
    </w:p>
    <w:p w:rsidR="00C80D1F" w:rsidRPr="00C80D1F" w:rsidRDefault="00C80D1F" w:rsidP="00C80D1F">
      <w:pPr>
        <w:spacing w:after="0" w:line="240" w:lineRule="auto"/>
        <w:ind w:firstLine="708"/>
        <w:jc w:val="both"/>
        <w:rPr>
          <w:rFonts w:ascii="Times New Roman;Times New Roman" w:eastAsia="Times New Roman" w:hAnsi="Times New Roman;Times New Roman" w:cs="Times New Roman;Times New Roman"/>
          <w:sz w:val="24"/>
          <w:szCs w:val="24"/>
          <w:lang w:eastAsia="ru-RU"/>
        </w:rPr>
      </w:pPr>
      <w:r w:rsidRPr="00C80D1F">
        <w:rPr>
          <w:rFonts w:ascii="Times New Roman;Times New Roman" w:eastAsia="Times New Roman" w:hAnsi="Times New Roman;Times New Roman" w:cs="Times New Roman;Times New Roman"/>
          <w:sz w:val="24"/>
          <w:szCs w:val="24"/>
          <w:lang w:eastAsia="ru-RU"/>
        </w:rPr>
        <w:t xml:space="preserve">В процессе освоения данной дисциплины студент формирует и демонстрирует следующие </w:t>
      </w:r>
      <w:r w:rsidRPr="00C80D1F">
        <w:rPr>
          <w:rFonts w:ascii="Times New Roman;Times New Roman" w:eastAsia="Times New Roman" w:hAnsi="Times New Roman;Times New Roman" w:cs="Times New Roman;Times New Roman"/>
          <w:b/>
          <w:sz w:val="24"/>
          <w:szCs w:val="24"/>
          <w:lang w:eastAsia="ru-RU"/>
        </w:rPr>
        <w:t>компетенции:</w:t>
      </w:r>
      <w:r w:rsidRPr="00C80D1F">
        <w:rPr>
          <w:rFonts w:ascii="Times New Roman;Times New Roman" w:eastAsia="Times New Roman" w:hAnsi="Times New Roman;Times New Roman" w:cs="Times New Roman;Times New Roman"/>
          <w:sz w:val="24"/>
          <w:szCs w:val="24"/>
          <w:lang w:eastAsia="ru-RU"/>
        </w:rPr>
        <w:t xml:space="preserve"> </w:t>
      </w:r>
    </w:p>
    <w:p w:rsidR="00C80D1F" w:rsidRPr="00C80D1F" w:rsidRDefault="00475F43" w:rsidP="00475F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shd w:val="clear" w:color="auto" w:fill="FFFFFF"/>
          <w:lang w:eastAsia="ru-RU"/>
        </w:rPr>
      </w:pPr>
      <w:r w:rsidRPr="00FD0337">
        <w:rPr>
          <w:rFonts w:ascii="Times New Roman" w:hAnsi="Times New Roman"/>
          <w:sz w:val="24"/>
          <w:szCs w:val="24"/>
        </w:rPr>
        <w:t>Способность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культуры.</w:t>
      </w:r>
      <w:r>
        <w:rPr>
          <w:rFonts w:ascii="Times New Roman" w:hAnsi="Times New Roman"/>
          <w:sz w:val="24"/>
          <w:szCs w:val="24"/>
        </w:rPr>
        <w:t xml:space="preserve"> </w:t>
      </w:r>
      <w:r w:rsidR="00C80D1F" w:rsidRPr="00C80D1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shd w:val="clear" w:color="auto" w:fill="FFFFFF"/>
          <w:lang w:eastAsia="ru-RU"/>
        </w:rPr>
        <w:t xml:space="preserve"> (ПК-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shd w:val="clear" w:color="auto" w:fill="FFFFFF"/>
          <w:lang w:eastAsia="ru-RU"/>
        </w:rPr>
        <w:t>1</w:t>
      </w:r>
      <w:r w:rsidR="00C80D1F" w:rsidRPr="00C80D1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shd w:val="clear" w:color="auto" w:fill="FFFFFF"/>
          <w:lang w:eastAsia="ru-RU"/>
        </w:rPr>
        <w:t>).</w:t>
      </w:r>
    </w:p>
    <w:p w:rsidR="00C80D1F" w:rsidRPr="00C80D1F" w:rsidRDefault="00E766BC" w:rsidP="00C80D1F">
      <w:pPr>
        <w:spacing w:after="0" w:line="240" w:lineRule="auto"/>
        <w:ind w:right="-365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6BC">
        <w:rPr>
          <w:noProof/>
          <w:lang w:eastAsia="ru-RU"/>
        </w:rPr>
        <w:drawing>
          <wp:inline distT="0" distB="0" distL="0" distR="0">
            <wp:extent cx="6299835" cy="4800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0D1F"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. (ПК-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80D1F"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80D1F" w:rsidRPr="00C80D1F" w:rsidRDefault="00C80D1F" w:rsidP="00C80D1F">
      <w:pPr>
        <w:spacing w:after="0" w:line="240" w:lineRule="auto"/>
        <w:ind w:right="-365"/>
        <w:jc w:val="both"/>
        <w:outlineLvl w:val="2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shd w:val="clear" w:color="auto" w:fill="FFFFFF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Умеет анализировать, обобщать и участвовать в трансляции в массовую практику лучшего российского и зарубежного опыта этнокультурного образования. (ПК-10).</w:t>
      </w:r>
    </w:p>
    <w:p w:rsidR="00E1098E" w:rsidRDefault="00E1098E" w:rsidP="00E1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Перечень планируемых результатов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обучения по дисциплине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:rsidR="00E1098E" w:rsidRDefault="00E1098E" w:rsidP="00E1098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1</w:t>
      </w:r>
    </w:p>
    <w:tbl>
      <w:tblPr>
        <w:tblW w:w="9187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4A0"/>
      </w:tblPr>
      <w:tblGrid>
        <w:gridCol w:w="478"/>
        <w:gridCol w:w="1983"/>
        <w:gridCol w:w="6726"/>
      </w:tblGrid>
      <w:tr w:rsidR="00E1098E" w:rsidTr="00474DDE">
        <w:trPr>
          <w:trHeight w:val="450"/>
          <w:jc w:val="center"/>
        </w:trPr>
        <w:tc>
          <w:tcPr>
            <w:tcW w:w="47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hideMark/>
          </w:tcPr>
          <w:p w:rsidR="00E1098E" w:rsidRDefault="00E1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  <w:p w:rsidR="00E1098E" w:rsidRDefault="00E1098E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пп</w:t>
            </w:r>
            <w:proofErr w:type="spellEnd"/>
          </w:p>
        </w:tc>
        <w:tc>
          <w:tcPr>
            <w:tcW w:w="1983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1098E" w:rsidRDefault="00E1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Код</w:t>
            </w:r>
          </w:p>
          <w:p w:rsidR="00E1098E" w:rsidRDefault="00E1098E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компетенции</w:t>
            </w:r>
          </w:p>
        </w:tc>
        <w:tc>
          <w:tcPr>
            <w:tcW w:w="6726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E1098E" w:rsidRDefault="00E109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Планируемые результаты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обучения по дисциплине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;</w:t>
            </w:r>
          </w:p>
          <w:p w:rsidR="00E1098E" w:rsidRDefault="00E1098E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E1098E" w:rsidTr="00E1098E">
        <w:trPr>
          <w:trHeight w:val="450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1098E" w:rsidRDefault="00E10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E1098E" w:rsidRDefault="00E10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E1098E" w:rsidRDefault="00E109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475F43" w:rsidTr="00474DDE">
        <w:trPr>
          <w:trHeight w:val="423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hideMark/>
          </w:tcPr>
          <w:p w:rsidR="00475F43" w:rsidRDefault="00475F43" w:rsidP="00475F4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75F43" w:rsidRDefault="00015CD6" w:rsidP="00475F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ПК-1 </w:t>
            </w:r>
            <w:r w:rsidR="00475F43" w:rsidRPr="00FD0337">
              <w:rPr>
                <w:rFonts w:ascii="Times New Roman" w:hAnsi="Times New Roman"/>
                <w:sz w:val="24"/>
                <w:szCs w:val="24"/>
              </w:rPr>
              <w:t xml:space="preserve">Способность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</w:t>
            </w:r>
            <w:r w:rsidR="00475F43" w:rsidRPr="00FD0337">
              <w:rPr>
                <w:rFonts w:ascii="Times New Roman" w:hAnsi="Times New Roman"/>
                <w:sz w:val="24"/>
                <w:szCs w:val="24"/>
              </w:rPr>
              <w:lastRenderedPageBreak/>
              <w:t>традиционной культуры.</w:t>
            </w:r>
          </w:p>
        </w:tc>
        <w:tc>
          <w:tcPr>
            <w:tcW w:w="6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475F43" w:rsidRDefault="00475F43" w:rsidP="00475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lastRenderedPageBreak/>
              <w:t xml:space="preserve">В результате освоения дисциплины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t xml:space="preserve"> должен: </w:t>
            </w:r>
          </w:p>
          <w:p w:rsidR="00475F43" w:rsidRPr="00015CD6" w:rsidRDefault="00475F43" w:rsidP="00475F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15C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собрать, систематизировать и аннотировать эмпирическую информацию;</w:t>
            </w:r>
          </w:p>
          <w:p w:rsidR="00475F43" w:rsidRPr="00015CD6" w:rsidRDefault="00475F43" w:rsidP="00475F4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15C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проводить анализ и обобщение современных теоретических источников в области народной художественной культуры в контексте традиционной культуры</w:t>
            </w:r>
            <w:proofErr w:type="gramStart"/>
            <w:r w:rsidRPr="00015C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proofErr w:type="gramEnd"/>
            <w:r w:rsidRPr="00015C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ab/>
            </w:r>
            <w:proofErr w:type="gramStart"/>
            <w:r w:rsidRPr="00015C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</w:t>
            </w:r>
            <w:proofErr w:type="gramEnd"/>
            <w:r w:rsidRPr="00015C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авыками работы с первоисточниками;</w:t>
            </w:r>
          </w:p>
          <w:p w:rsidR="00475F43" w:rsidRDefault="00475F43" w:rsidP="00475F43">
            <w:pPr>
              <w:tabs>
                <w:tab w:val="left" w:pos="708"/>
              </w:tabs>
              <w:spacing w:after="0" w:line="240" w:lineRule="auto"/>
              <w:jc w:val="both"/>
              <w:rPr>
                <w:rFonts w:eastAsia="Times New Roman" w:cs="Times New Roman"/>
                <w:bCs/>
                <w:color w:val="FF0000"/>
                <w:lang w:eastAsia="zh-CN"/>
              </w:rPr>
            </w:pPr>
            <w:r w:rsidRPr="00015C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 современными методами получения, хранения, переработки теоретической и эмпирической информации в области народной художественной культуры в контексте традиционной культуры.</w:t>
            </w:r>
            <w:r w:rsidRPr="00015C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ab/>
              <w:t>Анализ опыта российского и зарубежного рынка труда</w:t>
            </w:r>
          </w:p>
        </w:tc>
      </w:tr>
      <w:tr w:rsidR="00475F43" w:rsidTr="00474DDE">
        <w:trPr>
          <w:trHeight w:val="423"/>
          <w:jc w:val="center"/>
        </w:trPr>
        <w:tc>
          <w:tcPr>
            <w:tcW w:w="47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hideMark/>
          </w:tcPr>
          <w:p w:rsidR="00475F43" w:rsidRDefault="00475F43" w:rsidP="00475F43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zh-CN"/>
              </w:rPr>
              <w:lastRenderedPageBreak/>
              <w:t>2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75F43" w:rsidRDefault="00015CD6" w:rsidP="00475F43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ПК-2 </w:t>
            </w:r>
            <w:r w:rsidR="00475F43" w:rsidRPr="00475F4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Способность участвовать в научно-методическом обеспечении деятельности коллективов народного художественного творчества, этнокультурных учреждений и организаций</w:t>
            </w:r>
          </w:p>
        </w:tc>
        <w:tc>
          <w:tcPr>
            <w:tcW w:w="6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:rsidR="00015CD6" w:rsidRPr="00015CD6" w:rsidRDefault="00015CD6" w:rsidP="00015CD6">
            <w:pPr>
              <w:spacing w:after="0" w:line="240" w:lineRule="auto"/>
              <w:rPr>
                <w:bCs/>
                <w:iCs/>
              </w:rPr>
            </w:pPr>
            <w:r w:rsidRPr="00015CD6">
              <w:rPr>
                <w:bCs/>
                <w:iCs/>
              </w:rPr>
              <w:t>собирать, обобщать, классифицировать и анализировать эмпирическую информацию по научно-методической деятельности</w:t>
            </w:r>
          </w:p>
          <w:p w:rsidR="00015CD6" w:rsidRPr="00015CD6" w:rsidRDefault="00015CD6" w:rsidP="00015CD6">
            <w:pPr>
              <w:spacing w:after="0" w:line="240" w:lineRule="auto"/>
              <w:rPr>
                <w:bCs/>
                <w:iCs/>
              </w:rPr>
            </w:pPr>
            <w:r w:rsidRPr="00015CD6">
              <w:rPr>
                <w:bCs/>
                <w:iCs/>
              </w:rPr>
              <w:t>коллективов народного художественного творчества, этнокультурных учреждений и организаций;</w:t>
            </w:r>
          </w:p>
          <w:p w:rsidR="00015CD6" w:rsidRPr="00015CD6" w:rsidRDefault="00015CD6" w:rsidP="00015CD6">
            <w:pPr>
              <w:spacing w:after="0" w:line="240" w:lineRule="auto"/>
              <w:rPr>
                <w:bCs/>
                <w:iCs/>
              </w:rPr>
            </w:pPr>
            <w:r w:rsidRPr="00015CD6">
              <w:rPr>
                <w:bCs/>
                <w:iCs/>
              </w:rPr>
              <w:t xml:space="preserve">- обосновывать необходимость </w:t>
            </w:r>
          </w:p>
          <w:p w:rsidR="00015CD6" w:rsidRPr="00015CD6" w:rsidRDefault="00015CD6" w:rsidP="00015CD6">
            <w:pPr>
              <w:spacing w:after="0" w:line="240" w:lineRule="auto"/>
              <w:rPr>
                <w:bCs/>
                <w:iCs/>
              </w:rPr>
            </w:pPr>
            <w:r w:rsidRPr="00015CD6">
              <w:rPr>
                <w:bCs/>
                <w:iCs/>
              </w:rPr>
              <w:t>в научно-методическом обеспечении деятельности коллективов народного художественного творчества, этнокультурных учреждений и организаций</w:t>
            </w:r>
            <w:proofErr w:type="gramStart"/>
            <w:r w:rsidRPr="00015CD6">
              <w:rPr>
                <w:bCs/>
                <w:iCs/>
              </w:rPr>
              <w:t>.</w:t>
            </w:r>
            <w:proofErr w:type="gramEnd"/>
            <w:r w:rsidRPr="00015CD6">
              <w:rPr>
                <w:bCs/>
                <w:iCs/>
              </w:rPr>
              <w:tab/>
            </w:r>
            <w:proofErr w:type="gramStart"/>
            <w:r w:rsidRPr="00015CD6">
              <w:rPr>
                <w:bCs/>
                <w:iCs/>
              </w:rPr>
              <w:t>м</w:t>
            </w:r>
            <w:proofErr w:type="gramEnd"/>
            <w:r w:rsidRPr="00015CD6">
              <w:rPr>
                <w:bCs/>
                <w:iCs/>
              </w:rPr>
              <w:t>етодами сбора и анализа эмпирической информации;</w:t>
            </w:r>
          </w:p>
          <w:p w:rsidR="00015CD6" w:rsidRPr="00015CD6" w:rsidRDefault="00015CD6" w:rsidP="00015CD6">
            <w:pPr>
              <w:spacing w:after="0" w:line="240" w:lineRule="auto"/>
              <w:rPr>
                <w:bCs/>
                <w:iCs/>
              </w:rPr>
            </w:pPr>
            <w:r w:rsidRPr="00015CD6">
              <w:rPr>
                <w:bCs/>
                <w:iCs/>
              </w:rPr>
              <w:t>- методикой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475F43" w:rsidRPr="00015CD6" w:rsidRDefault="00015CD6" w:rsidP="00015CD6">
            <w:pPr>
              <w:tabs>
                <w:tab w:val="left" w:pos="708"/>
              </w:tabs>
              <w:spacing w:after="0" w:line="240" w:lineRule="auto"/>
              <w:rPr>
                <w:rFonts w:eastAsia="Times New Roman" w:cs="Times New Roman"/>
                <w:bCs/>
                <w:iCs/>
                <w:lang w:eastAsia="zh-CN"/>
              </w:rPr>
            </w:pPr>
            <w:r w:rsidRPr="00015CD6">
              <w:rPr>
                <w:bCs/>
                <w:iCs/>
              </w:rPr>
              <w:tab/>
              <w:t>Анализ опыта российского и зарубежного рынка труда</w:t>
            </w:r>
          </w:p>
        </w:tc>
      </w:tr>
    </w:tbl>
    <w:p w:rsidR="00E1098E" w:rsidRDefault="00E1098E" w:rsidP="00C80D1F">
      <w:pPr>
        <w:tabs>
          <w:tab w:val="left" w:pos="851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80D1F" w:rsidRPr="00C80D1F" w:rsidRDefault="00C80D1F" w:rsidP="00C80D1F">
      <w:pPr>
        <w:tabs>
          <w:tab w:val="left" w:pos="851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результате освоения дисциплины </w:t>
      </w:r>
      <w:proofErr w:type="gramStart"/>
      <w:r w:rsidRPr="00C80D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C80D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должен</w:t>
      </w:r>
    </w:p>
    <w:p w:rsidR="00C80D1F" w:rsidRPr="00C80D1F" w:rsidRDefault="00C80D1F" w:rsidP="00C80D1F">
      <w:pPr>
        <w:tabs>
          <w:tab w:val="left" w:pos="851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Знать</w:t>
      </w:r>
      <w:r w:rsidRPr="00C80D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C80D1F" w:rsidRPr="00C80D1F" w:rsidRDefault="00C80D1F" w:rsidP="00C80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общие понятия и категории историко-культурного наследия;</w:t>
      </w:r>
    </w:p>
    <w:p w:rsidR="00C80D1F" w:rsidRPr="00C80D1F" w:rsidRDefault="00C80D1F" w:rsidP="00C80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достояния народов Российской Федерации, его наиболее значимые объекты памятники, ансамбли, достопримечательные места, исторические поселения и уникальные объекты) в аспекте их сохранения и использования; </w:t>
      </w:r>
    </w:p>
    <w:p w:rsidR="00C80D1F" w:rsidRPr="00C80D1F" w:rsidRDefault="00C80D1F" w:rsidP="00C80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нормативно-правовую базу государственной сферы охраны историко-культурного наследия;</w:t>
      </w:r>
    </w:p>
    <w:p w:rsidR="00C80D1F" w:rsidRPr="00C80D1F" w:rsidRDefault="00C80D1F" w:rsidP="00C80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деятельности государственных институтов и учреждений, защищающих природную и культурную среду.</w:t>
      </w:r>
    </w:p>
    <w:p w:rsidR="00C80D1F" w:rsidRPr="00C80D1F" w:rsidRDefault="00C80D1F" w:rsidP="00C80D1F">
      <w:pPr>
        <w:tabs>
          <w:tab w:val="left" w:pos="851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</w:t>
      </w:r>
      <w:r w:rsidRPr="00C80D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C80D1F" w:rsidRPr="00C80D1F" w:rsidRDefault="00C80D1F" w:rsidP="00C80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комплексный анализ объектов культурного наследия;</w:t>
      </w:r>
    </w:p>
    <w:p w:rsidR="00C80D1F" w:rsidRPr="00C80D1F" w:rsidRDefault="00C80D1F" w:rsidP="00C80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прикладные методы исследовательской деятельности в профессиональной сфере.</w:t>
      </w:r>
    </w:p>
    <w:p w:rsidR="00C80D1F" w:rsidRPr="00C80D1F" w:rsidRDefault="00C80D1F" w:rsidP="00C80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0D1F">
        <w:rPr>
          <w:rFonts w:ascii="Times New Roman" w:eastAsia="Times New Roman" w:hAnsi="Times New Roman" w:cs="Times New Roman"/>
          <w:i/>
          <w:sz w:val="24"/>
          <w:szCs w:val="24"/>
        </w:rPr>
        <w:t>Владеть</w:t>
      </w:r>
      <w:r w:rsidRPr="00C80D1F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C80D1F" w:rsidRPr="00C80D1F" w:rsidRDefault="00C80D1F" w:rsidP="00C80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практическими навыками выявления, обследования, учета и атрибуции объектов историко-культурного наследия;</w:t>
      </w:r>
    </w:p>
    <w:p w:rsidR="00C80D1F" w:rsidRPr="00C80D1F" w:rsidRDefault="00C80D1F" w:rsidP="00C80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прикладными методами и методиками сохранения объектов культурного наследия;</w:t>
      </w:r>
    </w:p>
    <w:p w:rsidR="00C80D1F" w:rsidRPr="00C80D1F" w:rsidRDefault="00C80D1F" w:rsidP="00C80D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навыками разработки и реализации индивидуальных и коллективных проектов по сохранению историко-культурного наследия.</w:t>
      </w:r>
    </w:p>
    <w:p w:rsidR="00C80D1F" w:rsidRPr="00C80D1F" w:rsidRDefault="00C80D1F" w:rsidP="00C80D1F">
      <w:pPr>
        <w:tabs>
          <w:tab w:val="left" w:pos="708"/>
          <w:tab w:val="left" w:pos="851"/>
          <w:tab w:val="right" w:leader="underscore" w:pos="8505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098E" w:rsidRDefault="00E1098E" w:rsidP="00E1098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4.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СТРУКТУРА И СОДЕРЖАНИЕ ДИСЦИПЛИНЫ 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(модуля) </w:t>
      </w:r>
    </w:p>
    <w:p w:rsidR="00E1098E" w:rsidRDefault="00E1098E" w:rsidP="00E109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1098E" w:rsidRDefault="00E1098E" w:rsidP="00E1098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4.1 Объем дисциплины (модуля) </w:t>
      </w:r>
    </w:p>
    <w:p w:rsidR="00F76214" w:rsidRDefault="00F76214" w:rsidP="00F762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Объем дисциплины (модуля): 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., 108 часа, из них ауд. - 72, СРС - 36, форма контроля: зачет.</w:t>
      </w:r>
    </w:p>
    <w:p w:rsidR="00E1098E" w:rsidRDefault="00E1098E" w:rsidP="00E1098E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:rsidR="00E1098E" w:rsidRDefault="00E1098E" w:rsidP="00E1098E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очной формы обучения:</w:t>
      </w:r>
    </w:p>
    <w:p w:rsidR="00E1098E" w:rsidRDefault="00E1098E" w:rsidP="00E1098E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8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/>
      </w:tblPr>
      <w:tblGrid>
        <w:gridCol w:w="6013"/>
        <w:gridCol w:w="1418"/>
        <w:gridCol w:w="1558"/>
      </w:tblGrid>
      <w:tr w:rsidR="00E1098E" w:rsidTr="00E1098E">
        <w:trPr>
          <w:trHeight w:val="219"/>
          <w:jc w:val="center"/>
        </w:trPr>
        <w:tc>
          <w:tcPr>
            <w:tcW w:w="6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8E" w:rsidRDefault="00E1098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E1098E" w:rsidRDefault="00E1098E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8E" w:rsidRDefault="00E1098E">
            <w:pPr>
              <w:snapToGrid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E1098E" w:rsidRDefault="00E1098E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8E" w:rsidRDefault="00E1098E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E1098E" w:rsidTr="00E1098E">
        <w:trPr>
          <w:trHeight w:val="2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98E" w:rsidRDefault="00E109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98E" w:rsidRDefault="00E1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8E" w:rsidRDefault="00901CBC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E1098E" w:rsidTr="00E1098E">
        <w:trPr>
          <w:trHeight w:val="530"/>
          <w:jc w:val="center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E1098E" w:rsidRDefault="00E1098E">
            <w:pPr>
              <w:tabs>
                <w:tab w:val="left" w:pos="708"/>
              </w:tabs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Контактная работа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обучающихся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1098E" w:rsidRDefault="00901CBC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E1098E" w:rsidRDefault="00E1098E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1098E" w:rsidTr="00E1098E">
        <w:trPr>
          <w:trHeight w:val="379"/>
          <w:jc w:val="center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8E" w:rsidRDefault="00E1098E">
            <w:pPr>
              <w:tabs>
                <w:tab w:val="left" w:pos="708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Лекционные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98E" w:rsidRDefault="00901CBC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98E" w:rsidRDefault="00901CBC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34</w:t>
            </w:r>
          </w:p>
        </w:tc>
      </w:tr>
      <w:tr w:rsidR="00E1098E" w:rsidTr="00E1098E">
        <w:trPr>
          <w:trHeight w:val="379"/>
          <w:jc w:val="center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8E" w:rsidRDefault="00E1098E">
            <w:pPr>
              <w:tabs>
                <w:tab w:val="left" w:pos="708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98E" w:rsidRDefault="00901CBC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98E" w:rsidRDefault="00901CBC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34</w:t>
            </w:r>
          </w:p>
        </w:tc>
      </w:tr>
      <w:tr w:rsidR="00E1098E" w:rsidTr="00E1098E">
        <w:trPr>
          <w:trHeight w:val="379"/>
          <w:jc w:val="center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8E" w:rsidRDefault="00E1098E">
            <w:pPr>
              <w:tabs>
                <w:tab w:val="left" w:pos="708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ИКТ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98E" w:rsidRDefault="00E1098E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98E" w:rsidRDefault="00E1098E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</w:tr>
      <w:tr w:rsidR="00E1098E" w:rsidTr="00E1098E">
        <w:trPr>
          <w:trHeight w:val="370"/>
          <w:jc w:val="center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E1098E" w:rsidRDefault="00E1098E">
            <w:pPr>
              <w:tabs>
                <w:tab w:val="left" w:pos="708"/>
              </w:tabs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1098E" w:rsidRDefault="00F013DA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1098E" w:rsidRDefault="00F013DA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36</w:t>
            </w:r>
          </w:p>
        </w:tc>
      </w:tr>
      <w:tr w:rsidR="00E1098E" w:rsidTr="00E1098E">
        <w:trPr>
          <w:jc w:val="center"/>
        </w:trPr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98E" w:rsidRDefault="00E1098E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E1098E" w:rsidRDefault="00E1098E">
            <w:pPr>
              <w:tabs>
                <w:tab w:val="left" w:pos="708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8E" w:rsidRDefault="00E1098E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Зачёт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98E" w:rsidRDefault="00E1098E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E1098E" w:rsidTr="00E1098E">
        <w:trPr>
          <w:trHeight w:val="418"/>
          <w:jc w:val="center"/>
        </w:trPr>
        <w:tc>
          <w:tcPr>
            <w:tcW w:w="6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E1098E" w:rsidRDefault="00E1098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Общая трудоемкость                               час</w:t>
            </w:r>
          </w:p>
          <w:p w:rsidR="00E1098E" w:rsidRDefault="00E1098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1098E" w:rsidRDefault="00E1098E">
            <w:pPr>
              <w:tabs>
                <w:tab w:val="left" w:pos="708"/>
              </w:tabs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з.е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1098E" w:rsidRDefault="00E1098E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1098E" w:rsidRDefault="00E1098E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72</w:t>
            </w:r>
          </w:p>
        </w:tc>
      </w:tr>
      <w:tr w:rsidR="00E1098E" w:rsidTr="00E1098E">
        <w:trPr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98E" w:rsidRDefault="00E109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1098E" w:rsidRDefault="00901CBC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1098E" w:rsidRDefault="00901CBC">
            <w:pPr>
              <w:tabs>
                <w:tab w:val="left" w:pos="708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</w:tr>
    </w:tbl>
    <w:p w:rsidR="00E1098E" w:rsidRDefault="00E1098E" w:rsidP="00E1098E">
      <w:pPr>
        <w:spacing w:after="0" w:line="21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1098E" w:rsidRDefault="00E1098E" w:rsidP="00901C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 </w:t>
      </w:r>
    </w:p>
    <w:p w:rsidR="00644F72" w:rsidRDefault="00644F72" w:rsidP="00644F72">
      <w:pPr>
        <w:spacing w:after="0" w:line="21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44F72" w:rsidRDefault="00644F72" w:rsidP="00644F72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4.2. Структура дисциплины для </w:t>
      </w:r>
      <w:r>
        <w:rPr>
          <w:rFonts w:ascii="Times New Roman" w:eastAsia="Times New Roman" w:hAnsi="Times New Roman"/>
          <w:i/>
          <w:sz w:val="24"/>
          <w:szCs w:val="24"/>
        </w:rPr>
        <w:t>очной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 формы обучения</w:t>
      </w:r>
      <w:r>
        <w:rPr>
          <w:rFonts w:ascii="Times New Roman" w:eastAsia="Times New Roman" w:hAnsi="Times New Roman"/>
          <w:i/>
          <w:sz w:val="24"/>
          <w:szCs w:val="24"/>
        </w:rPr>
        <w:t xml:space="preserve">. </w:t>
      </w:r>
    </w:p>
    <w:p w:rsidR="00C80D1F" w:rsidRPr="00C80D1F" w:rsidRDefault="00C80D1F" w:rsidP="00C8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1F" w:rsidRPr="00C80D1F" w:rsidRDefault="00C80D1F" w:rsidP="00C80D1F">
      <w:pPr>
        <w:tabs>
          <w:tab w:val="left" w:pos="70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5"/>
        <w:gridCol w:w="4651"/>
        <w:gridCol w:w="540"/>
        <w:gridCol w:w="621"/>
        <w:gridCol w:w="709"/>
        <w:gridCol w:w="850"/>
        <w:gridCol w:w="851"/>
        <w:gridCol w:w="993"/>
      </w:tblGrid>
      <w:tr w:rsidR="00C80D1F" w:rsidRPr="00C80D1F" w:rsidTr="00644F72">
        <w:trPr>
          <w:trHeight w:val="1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80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80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C80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  <w:r w:rsidRPr="00C80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Неделя семестра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80D1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80D1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C80D1F" w:rsidRPr="00C80D1F" w:rsidTr="00644F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C80D1F" w:rsidP="00C80D1F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изучения памятников культурного наследия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F76214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C80D1F" w:rsidP="0046585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</w:t>
            </w:r>
            <w:r w:rsidR="0046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F76214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F76214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7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F0027D" w:rsidP="00C80D1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сообщение</w:t>
            </w:r>
          </w:p>
        </w:tc>
      </w:tr>
      <w:tr w:rsidR="00C80D1F" w:rsidRPr="00C80D1F" w:rsidTr="00644F72">
        <w:trPr>
          <w:trHeight w:val="6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C80D1F" w:rsidP="00C80D1F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Методологические подходы к изучению культурного наследия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F76214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46585F" w:rsidP="0046585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80D1F" w:rsidRPr="00C8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F76214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F76214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F76214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F0027D" w:rsidP="00C80D1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карточки объекта культурного наследия</w:t>
            </w:r>
          </w:p>
        </w:tc>
      </w:tr>
      <w:tr w:rsidR="00C80D1F" w:rsidRPr="00C80D1F" w:rsidTr="00644F72">
        <w:trPr>
          <w:trHeight w:val="6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C80D1F" w:rsidP="00C80D1F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Феномен музея и его роль в сохранении и актуализации наследия: современные идеи и подходы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F76214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46585F" w:rsidP="0046585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80D1F" w:rsidRPr="00C8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7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F76214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80D1F" w:rsidRPr="00C8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F76214" w:rsidP="0046585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658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C80D1F" w:rsidRPr="00C80D1F" w:rsidTr="00644F7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D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F76214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F76214" w:rsidP="00C80D1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D1F" w:rsidRPr="00C80D1F" w:rsidRDefault="00F76214" w:rsidP="0046585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1F" w:rsidRPr="00C80D1F" w:rsidRDefault="00C80D1F" w:rsidP="00C80D1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80D1F" w:rsidRPr="00C80D1F" w:rsidRDefault="00C80D1F" w:rsidP="00C80D1F">
      <w:pPr>
        <w:tabs>
          <w:tab w:val="left" w:pos="567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</w:pPr>
    </w:p>
    <w:p w:rsidR="00C80D1F" w:rsidRPr="00C80D1F" w:rsidRDefault="00C80D1F" w:rsidP="00C8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1F" w:rsidRPr="00C80D1F" w:rsidRDefault="00644F72" w:rsidP="00644F72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-для заочной формы</w:t>
      </w:r>
    </w:p>
    <w:p w:rsidR="00C80D1F" w:rsidRPr="00C80D1F" w:rsidRDefault="00C80D1F" w:rsidP="00C80D1F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644F72" w:rsidRDefault="00644F72" w:rsidP="00644F72">
      <w:pPr>
        <w:spacing w:before="40"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4.3. Содержание разделов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</w:rPr>
        <w:t>дисциплины (моду</w:t>
      </w:r>
      <w:r w:rsidR="00F013DA">
        <w:rPr>
          <w:rFonts w:ascii="Times New Roman" w:eastAsia="Times New Roman" w:hAnsi="Times New Roman"/>
          <w:b/>
          <w:i/>
          <w:sz w:val="24"/>
          <w:szCs w:val="24"/>
        </w:rPr>
        <w:t>ля)</w:t>
      </w:r>
    </w:p>
    <w:p w:rsidR="00C80D1F" w:rsidRPr="00C80D1F" w:rsidRDefault="00C80D1F" w:rsidP="00C80D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C8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История изучения памятников культурного наследия.</w:t>
      </w:r>
    </w:p>
    <w:p w:rsidR="00C80D1F" w:rsidRPr="00C80D1F" w:rsidRDefault="00C80D1F" w:rsidP="00C80D1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Выдающиеся мировые открытия памятников истории и культуры.</w:t>
      </w:r>
    </w:p>
    <w:p w:rsidR="00C80D1F" w:rsidRPr="00C80D1F" w:rsidRDefault="00C80D1F" w:rsidP="00C80D1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История изучения памятников культуры в России: европейская и азиатская части. </w:t>
      </w:r>
    </w:p>
    <w:p w:rsidR="00C80D1F" w:rsidRPr="00C80D1F" w:rsidRDefault="00C80D1F" w:rsidP="00C80D1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Отечественные научные общества XIX - начала XX вв. Общество археологии, истории и этнографии при Московском университете.</w:t>
      </w:r>
    </w:p>
    <w:p w:rsidR="00C80D1F" w:rsidRPr="00C80D1F" w:rsidRDefault="00C80D1F" w:rsidP="00C80D1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Общественные организации по изучению наследия 1990-х - 2000-х гг. Основные направления деятельности. </w:t>
      </w:r>
    </w:p>
    <w:p w:rsidR="00C80D1F" w:rsidRPr="00C80D1F" w:rsidRDefault="00C80D1F" w:rsidP="00C80D1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Возрождение комиссии «Старая Москва». Л.В. Иванова и «Общество изучения русской усадьбы».</w:t>
      </w:r>
    </w:p>
    <w:p w:rsidR="00C80D1F" w:rsidRPr="00C80D1F" w:rsidRDefault="00C80D1F" w:rsidP="00C80D1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Российский фонд культуры. Центр опеки наследия: основные задачи и исследования.</w:t>
      </w:r>
    </w:p>
    <w:p w:rsidR="00C80D1F" w:rsidRPr="00C80D1F" w:rsidRDefault="00C80D1F" w:rsidP="00C80D1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Фонд содействия охране памятников археологии «Археологическое наследие». </w:t>
      </w:r>
    </w:p>
    <w:p w:rsidR="00C80D1F" w:rsidRPr="00C80D1F" w:rsidRDefault="00C80D1F" w:rsidP="00C80D1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8. Фонд "Русская усадьба".</w:t>
      </w:r>
    </w:p>
    <w:p w:rsidR="00C80D1F" w:rsidRPr="00C80D1F" w:rsidRDefault="00C80D1F" w:rsidP="00C80D1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80D1F" w:rsidRPr="00C80D1F" w:rsidRDefault="00C80D1F" w:rsidP="00C80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2. </w:t>
      </w:r>
      <w:r w:rsidRPr="00C8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Проблемы актуализации и трансляции культурного наследия: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Пригородные дворцово-парковые ансамбли городов: Гатчина.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2.Пригородныедворцово-парковые ансамбли городов: Ломоносов. 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Пригородные дворцово-парковые ансамбли городов: Петергоф. 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Пригородные дворцово-парковые ансамбли городов: Стрельна,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5.Пригородные дворцово-парковые ансамбли городов: Царское Село. 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6.Пригородные дворцово-парковые ансамбли городов: Павловск.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Фортификационные сооружения </w:t>
      </w:r>
      <w:proofErr w:type="spellStart"/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Кронштадтской</w:t>
      </w:r>
      <w:proofErr w:type="spellEnd"/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крепости.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Крепость Орешек. 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Великий Новгород. 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10.Соловецкие острова.</w:t>
      </w:r>
    </w:p>
    <w:p w:rsidR="00C80D1F" w:rsidRPr="00C80D1F" w:rsidRDefault="00C80D1F" w:rsidP="00C80D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Феномен музея и его роль в сохранении и актуализации наследия: современные идеи и подходы 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Московский Кремль. 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Красная площадь.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Церковь Вознесения в </w:t>
      </w:r>
      <w:proofErr w:type="gramStart"/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Коломенском</w:t>
      </w:r>
      <w:proofErr w:type="gramEnd"/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музеефикация</w:t>
      </w:r>
      <w:proofErr w:type="spellEnd"/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Новодевичий монастырь как музей-заповедник. 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5.АнсамбльТроице-Сергиевой лавры. 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6. Исторический центр Ярославля.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Белокаменные памятники города Владимира. 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8. Белокаменные памятники Суздаля.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Архитектурный ансамбль Ферапонтова монастыря. 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>10. Цитадель, старый город и крепостные сооружения Дербента.</w:t>
      </w:r>
    </w:p>
    <w:p w:rsidR="00C80D1F" w:rsidRPr="00C80D1F" w:rsidRDefault="00C80D1F" w:rsidP="00C80D1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F72" w:rsidRDefault="00C80D1F" w:rsidP="00C80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44F72" w:rsidRDefault="00644F72" w:rsidP="00644F72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5. ОБРАЗОВАТЕЛЬНЫЕ ТЕХНОЛОГИИ </w:t>
      </w:r>
    </w:p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/>
      </w:tblPr>
      <w:tblGrid>
        <w:gridCol w:w="484"/>
        <w:gridCol w:w="2414"/>
        <w:gridCol w:w="2404"/>
        <w:gridCol w:w="4487"/>
      </w:tblGrid>
      <w:tr w:rsidR="00644F72" w:rsidTr="00644F72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Наименование раздела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Виды учебных занятий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Образовательные технологии</w:t>
            </w:r>
          </w:p>
        </w:tc>
      </w:tr>
      <w:tr w:rsidR="00644F72" w:rsidTr="00644F72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644F72" w:rsidTr="00644F72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1.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F72" w:rsidRDefault="00644F7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изучения памятников культурного наследия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Лекционные.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Практические.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Теоретическая часть занятия с использованием аудиовизуальных технологий.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Опрос, развернутая беседа с обсуждением просмотренных учебно-методических материалов. Срез знаний по теоретической части занятия.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  <w:tr w:rsidR="00644F72" w:rsidTr="00644F72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lastRenderedPageBreak/>
              <w:t>2.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F72" w:rsidRDefault="00644F7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Методологические подходы к изучению культурного наследия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Лекционные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Практические.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Теоретическая часть занятия с использованием аудиовизуальных технологий: видеоматериалы из открытых источников, архивные записи фольклора.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Опрос, развернутая беседа с обсуждением изученных учебно-методических материалов. Срез знаний по теоретической части занятия.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Интерактивная часть практического занятия.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  <w:tr w:rsidR="00644F72" w:rsidTr="00644F72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3.</w:t>
            </w:r>
          </w:p>
        </w:tc>
        <w:tc>
          <w:tcPr>
            <w:tcW w:w="1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F72" w:rsidRDefault="00644F72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Феномен музея и его роль в сохранении и актуализации наследия: современные идеи и подходы</w:t>
            </w:r>
          </w:p>
        </w:tc>
        <w:tc>
          <w:tcPr>
            <w:tcW w:w="12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Лекционные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Практические.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Теоретическая часть занятия с использованием аудиовизуальных технологий.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Опрос, развернутая беседа с обсуждением просмотренных учебно-методических материалов. 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Интерактивная часть практического занятия.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Консультирование и проверка домашних заданий посредством электронной почты/ЭИОС и </w:t>
            </w:r>
            <w:proofErr w:type="spell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WhatsApp</w:t>
            </w:r>
            <w:proofErr w:type="spellEnd"/>
          </w:p>
        </w:tc>
      </w:tr>
    </w:tbl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44F72" w:rsidRDefault="00644F72" w:rsidP="00644F72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Процесс изучения дисциплины предусматривает контактную (работа на практических занятиях) и самостоятельную (самоподготовка к практическим занятиям) работу обучающегося.</w:t>
      </w:r>
    </w:p>
    <w:p w:rsidR="00644F72" w:rsidRPr="00644F72" w:rsidRDefault="00644F72" w:rsidP="00644F72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Theme="minorEastAsia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В качестве основной формы организации учебного процесса по </w:t>
      </w:r>
      <w:r w:rsidRPr="00644F72">
        <w:rPr>
          <w:rFonts w:ascii="Times New Roman" w:hAnsi="Times New Roman" w:cs="Times New Roman"/>
          <w:sz w:val="24"/>
          <w:szCs w:val="24"/>
          <w:lang w:eastAsia="zh-CN"/>
        </w:rPr>
        <w:t>дисциплине «</w:t>
      </w:r>
      <w:r w:rsidRPr="00644F72">
        <w:rPr>
          <w:rStyle w:val="layout"/>
          <w:rFonts w:ascii="Times New Roman" w:hAnsi="Times New Roman" w:cs="Times New Roman"/>
        </w:rPr>
        <w:t>Б</w:t>
      </w:r>
      <w:proofErr w:type="gramStart"/>
      <w:r w:rsidRPr="00644F72">
        <w:rPr>
          <w:rStyle w:val="layout"/>
          <w:rFonts w:ascii="Times New Roman" w:hAnsi="Times New Roman" w:cs="Times New Roman"/>
        </w:rPr>
        <w:t>1</w:t>
      </w:r>
      <w:proofErr w:type="gramEnd"/>
      <w:r w:rsidRPr="00644F72">
        <w:rPr>
          <w:rStyle w:val="layout"/>
          <w:rFonts w:ascii="Times New Roman" w:hAnsi="Times New Roman" w:cs="Times New Roman"/>
        </w:rPr>
        <w:t>.В.ДВ.02.02 Сохранение и актуализация культурного наследия</w:t>
      </w:r>
      <w:r w:rsidRPr="00644F72">
        <w:rPr>
          <w:rFonts w:ascii="Times New Roman" w:hAnsi="Times New Roman" w:cs="Times New Roman"/>
          <w:sz w:val="24"/>
          <w:szCs w:val="24"/>
          <w:lang w:eastAsia="zh-CN"/>
        </w:rPr>
        <w:t xml:space="preserve">» в предлагаемой методике обучения выступает использование интерактивных (развивающих, проблемных, проектных, игровых) технологий обучения. </w:t>
      </w:r>
    </w:p>
    <w:p w:rsidR="00644F72" w:rsidRPr="00644F72" w:rsidRDefault="00644F72" w:rsidP="00644F72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44F72">
        <w:rPr>
          <w:rFonts w:ascii="Times New Roman" w:hAnsi="Times New Roman" w:cs="Times New Roman"/>
          <w:sz w:val="24"/>
          <w:szCs w:val="24"/>
          <w:lang w:eastAsia="zh-CN"/>
        </w:rPr>
        <w:t>На занятиях излагаются темы дисциплины, предусмотренные рабочей программой, акцентируется внимание на наиболее принципиальных вопросах, устанавливаются вопросы для самостоятельной проработки. Творческие задания являются базой при подготовке к практическим занятиям, к зачетам.</w:t>
      </w:r>
    </w:p>
    <w:p w:rsidR="00644F72" w:rsidRPr="00644F72" w:rsidRDefault="00644F72" w:rsidP="00644F72">
      <w:pPr>
        <w:widowControl w:val="0"/>
        <w:tabs>
          <w:tab w:val="left" w:pos="540"/>
          <w:tab w:val="left" w:pos="1080"/>
        </w:tabs>
        <w:spacing w:after="0" w:line="240" w:lineRule="auto"/>
        <w:ind w:firstLine="601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644F72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Изложение теоретического материала рекомендуется проводить в </w:t>
      </w:r>
      <w:proofErr w:type="spellStart"/>
      <w:r w:rsidRPr="00644F72">
        <w:rPr>
          <w:rFonts w:ascii="Times New Roman" w:hAnsi="Times New Roman" w:cs="Times New Roman"/>
          <w:bCs/>
          <w:sz w:val="24"/>
          <w:szCs w:val="24"/>
          <w:lang w:eastAsia="zh-CN"/>
        </w:rPr>
        <w:t>мультимедийной</w:t>
      </w:r>
      <w:proofErr w:type="spellEnd"/>
      <w:r w:rsidRPr="00644F72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форме (презентаций). Теоретический материал должен отличаться практической направленностью. </w:t>
      </w:r>
    </w:p>
    <w:p w:rsidR="00644F72" w:rsidRPr="00644F72" w:rsidRDefault="00644F72" w:rsidP="00644F72">
      <w:pPr>
        <w:widowControl w:val="0"/>
        <w:tabs>
          <w:tab w:val="left" w:pos="1080"/>
        </w:tabs>
        <w:autoSpaceDE w:val="0"/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44F72"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Занятия по дисциплине </w:t>
      </w:r>
      <w:r w:rsidRPr="00644F72">
        <w:rPr>
          <w:rStyle w:val="layout"/>
          <w:rFonts w:ascii="Times New Roman" w:hAnsi="Times New Roman" w:cs="Times New Roman"/>
        </w:rPr>
        <w:t>Б</w:t>
      </w:r>
      <w:proofErr w:type="gramStart"/>
      <w:r w:rsidRPr="00644F72">
        <w:rPr>
          <w:rStyle w:val="layout"/>
          <w:rFonts w:ascii="Times New Roman" w:hAnsi="Times New Roman" w:cs="Times New Roman"/>
        </w:rPr>
        <w:t>1</w:t>
      </w:r>
      <w:proofErr w:type="gramEnd"/>
      <w:r w:rsidRPr="00644F72">
        <w:rPr>
          <w:rStyle w:val="layout"/>
          <w:rFonts w:ascii="Times New Roman" w:hAnsi="Times New Roman" w:cs="Times New Roman"/>
        </w:rPr>
        <w:t>.В.ДВ.02.02 Сохранение и актуализация культурного наследия</w:t>
      </w:r>
      <w:r w:rsidRPr="00644F72">
        <w:rPr>
          <w:rFonts w:ascii="Times New Roman" w:hAnsi="Times New Roman" w:cs="Times New Roman"/>
          <w:sz w:val="24"/>
          <w:szCs w:val="24"/>
          <w:lang w:eastAsia="zh-CN"/>
        </w:rPr>
        <w:t xml:space="preserve"> проводятся с целью приобретения практических навыков и умений.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644F72" w:rsidRPr="00644F72" w:rsidRDefault="00644F72" w:rsidP="00644F7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zh-CN"/>
        </w:rPr>
      </w:pPr>
      <w:r>
        <w:rPr>
          <w:rFonts w:ascii="Times New Roman" w:hAnsi="Times New Roman"/>
          <w:iCs/>
          <w:sz w:val="24"/>
          <w:szCs w:val="24"/>
          <w:lang w:eastAsia="zh-CN"/>
        </w:rPr>
        <w:t xml:space="preserve">На занятиях практического типа по </w:t>
      </w:r>
      <w:r w:rsidRPr="00644F72">
        <w:rPr>
          <w:rFonts w:ascii="Times New Roman" w:hAnsi="Times New Roman" w:cs="Times New Roman"/>
          <w:iCs/>
          <w:sz w:val="24"/>
          <w:szCs w:val="24"/>
          <w:lang w:eastAsia="zh-CN"/>
        </w:rPr>
        <w:t>дисциплине «</w:t>
      </w:r>
      <w:r w:rsidRPr="00644F72">
        <w:rPr>
          <w:rStyle w:val="layout"/>
          <w:rFonts w:ascii="Times New Roman" w:hAnsi="Times New Roman" w:cs="Times New Roman"/>
        </w:rPr>
        <w:t>Б</w:t>
      </w:r>
      <w:proofErr w:type="gramStart"/>
      <w:r w:rsidRPr="00644F72">
        <w:rPr>
          <w:rStyle w:val="layout"/>
          <w:rFonts w:ascii="Times New Roman" w:hAnsi="Times New Roman" w:cs="Times New Roman"/>
        </w:rPr>
        <w:t>1</w:t>
      </w:r>
      <w:proofErr w:type="gramEnd"/>
      <w:r w:rsidRPr="00644F72">
        <w:rPr>
          <w:rStyle w:val="layout"/>
          <w:rFonts w:ascii="Times New Roman" w:hAnsi="Times New Roman" w:cs="Times New Roman"/>
        </w:rPr>
        <w:t>.В.ДВ.02.02 Сохранение и актуализация культурного наследия»</w:t>
      </w:r>
      <w:r w:rsidRPr="00644F72">
        <w:rPr>
          <w:rFonts w:ascii="Times New Roman" w:hAnsi="Times New Roman" w:cs="Times New Roman"/>
          <w:iCs/>
          <w:sz w:val="24"/>
          <w:szCs w:val="24"/>
          <w:lang w:eastAsia="zh-CN"/>
        </w:rPr>
        <w:t xml:space="preserve"> используются следующие интерактивные формы: дискуссии, обсуждения.</w:t>
      </w:r>
    </w:p>
    <w:p w:rsidR="00644F72" w:rsidRDefault="00644F72" w:rsidP="00644F72">
      <w:pPr>
        <w:tabs>
          <w:tab w:val="left" w:pos="960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zh-CN"/>
        </w:rPr>
      </w:pPr>
      <w:r w:rsidRPr="00644F72">
        <w:rPr>
          <w:rFonts w:ascii="Times New Roman" w:hAnsi="Times New Roman" w:cs="Times New Roman"/>
          <w:iCs/>
          <w:sz w:val="24"/>
          <w:szCs w:val="24"/>
          <w:lang w:eastAsia="zh-CN"/>
        </w:rPr>
        <w:tab/>
      </w:r>
      <w:r w:rsidRPr="00644F72">
        <w:rPr>
          <w:rFonts w:ascii="Times New Roman" w:hAnsi="Times New Roman" w:cs="Times New Roman"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644F72">
        <w:rPr>
          <w:rFonts w:ascii="Times New Roman" w:hAnsi="Times New Roman" w:cs="Times New Roman"/>
          <w:sz w:val="24"/>
          <w:szCs w:val="24"/>
          <w:shd w:val="clear" w:color="auto" w:fill="FFFFFF"/>
          <w:lang w:eastAsia="zh-CN"/>
        </w:rPr>
        <w:t>формирование профессионального мышления и сознания, способствующих социальному</w:t>
      </w:r>
      <w:r>
        <w:rPr>
          <w:rFonts w:ascii="Times New Roman" w:hAnsi="Times New Roman"/>
          <w:sz w:val="24"/>
          <w:szCs w:val="24"/>
          <w:shd w:val="clear" w:color="auto" w:fill="FFFFFF"/>
          <w:lang w:eastAsia="zh-CN"/>
        </w:rPr>
        <w:t xml:space="preserve"> ориентированию в современной жизни. </w:t>
      </w:r>
    </w:p>
    <w:p w:rsidR="00644F72" w:rsidRDefault="00644F72" w:rsidP="00644F72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8"/>
          <w:lang w:eastAsia="zh-CN"/>
        </w:rPr>
        <w:t>Самостоятельная работа студентов по дисциплине «</w:t>
      </w:r>
      <w:r>
        <w:rPr>
          <w:rFonts w:ascii="Times New Roman" w:eastAsia="Times New Roman" w:hAnsi="Times New Roman" w:cs="Times New Roman"/>
          <w:sz w:val="24"/>
          <w:szCs w:val="24"/>
        </w:rPr>
        <w:t>Основы архивного хранения фольклорно-этнографических материалов</w:t>
      </w:r>
      <w:r>
        <w:rPr>
          <w:rFonts w:ascii="Times New Roman" w:hAnsi="Times New Roman"/>
          <w:sz w:val="24"/>
          <w:szCs w:val="28"/>
          <w:lang w:eastAsia="zh-CN"/>
        </w:rPr>
        <w:t xml:space="preserve">» обеспечивает: </w:t>
      </w:r>
    </w:p>
    <w:p w:rsidR="00644F72" w:rsidRDefault="00644F72" w:rsidP="00644F72">
      <w:pPr>
        <w:numPr>
          <w:ilvl w:val="0"/>
          <w:numId w:val="8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закрепление теоретических знаний, полученных студентами в процессе занятий;</w:t>
      </w:r>
    </w:p>
    <w:p w:rsidR="00644F72" w:rsidRDefault="00644F72" w:rsidP="00644F72">
      <w:pPr>
        <w:numPr>
          <w:ilvl w:val="0"/>
          <w:numId w:val="8"/>
        </w:num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формирование навыков работы с периодической, научной и методической литературой, информационными ресурсами Интернет.</w:t>
      </w:r>
    </w:p>
    <w:p w:rsidR="00644F72" w:rsidRDefault="00644F72" w:rsidP="00644F72">
      <w:pPr>
        <w:tabs>
          <w:tab w:val="left" w:pos="96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В процессе выполнения самостоятельной работы студент овладевает умениями и навыками написания научных работ, анализом профессиональных текстов, концепций, точек зрения. </w:t>
      </w:r>
    </w:p>
    <w:p w:rsidR="00644F72" w:rsidRDefault="00644F72" w:rsidP="00644F72">
      <w:pPr>
        <w:tabs>
          <w:tab w:val="left" w:pos="900"/>
          <w:tab w:val="left" w:pos="960"/>
          <w:tab w:val="left" w:pos="1080"/>
        </w:tabs>
        <w:spacing w:after="0" w:line="240" w:lineRule="auto"/>
        <w:ind w:firstLine="600"/>
        <w:jc w:val="both"/>
        <w:rPr>
          <w:rFonts w:ascii="Times New Roman" w:hAnsi="Times New Roman"/>
          <w:sz w:val="24"/>
          <w:szCs w:val="28"/>
          <w:lang w:eastAsia="zh-CN"/>
        </w:rPr>
      </w:pPr>
      <w:r>
        <w:rPr>
          <w:rFonts w:ascii="Times New Roman" w:hAnsi="Times New Roman"/>
          <w:sz w:val="24"/>
          <w:szCs w:val="28"/>
          <w:lang w:eastAsia="zh-CN"/>
        </w:rPr>
        <w:t xml:space="preserve">Формы самостоятельной работы: </w:t>
      </w:r>
    </w:p>
    <w:p w:rsidR="00644F72" w:rsidRDefault="00644F72" w:rsidP="00644F7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 xml:space="preserve">Ознакомление и работа с </w:t>
      </w:r>
      <w:proofErr w:type="spellStart"/>
      <w:r>
        <w:rPr>
          <w:rFonts w:ascii="Times New Roman" w:hAnsi="Times New Roman"/>
          <w:bCs/>
          <w:sz w:val="24"/>
          <w:szCs w:val="24"/>
          <w:lang w:eastAsia="zh-CN"/>
        </w:rPr>
        <w:t>ЭБСм</w:t>
      </w:r>
      <w:proofErr w:type="spellEnd"/>
      <w:r>
        <w:rPr>
          <w:rFonts w:ascii="Times New Roman" w:hAnsi="Times New Roman"/>
          <w:bCs/>
          <w:sz w:val="24"/>
          <w:szCs w:val="24"/>
          <w:lang w:eastAsia="zh-CN"/>
        </w:rPr>
        <w:t>;</w:t>
      </w:r>
    </w:p>
    <w:p w:rsidR="00644F72" w:rsidRDefault="00644F72" w:rsidP="00644F7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 xml:space="preserve">Подготовка к презентации, выполнение </w:t>
      </w:r>
      <w:proofErr w:type="gramStart"/>
      <w:r>
        <w:rPr>
          <w:rFonts w:ascii="Times New Roman" w:hAnsi="Times New Roman"/>
          <w:bCs/>
          <w:sz w:val="24"/>
          <w:szCs w:val="24"/>
          <w:lang w:eastAsia="zh-CN"/>
        </w:rPr>
        <w:t>творческих</w:t>
      </w:r>
      <w:proofErr w:type="gramEnd"/>
      <w:r>
        <w:rPr>
          <w:rFonts w:ascii="Times New Roman" w:hAnsi="Times New Roman"/>
          <w:bCs/>
          <w:sz w:val="24"/>
          <w:szCs w:val="24"/>
          <w:lang w:eastAsia="zh-CN"/>
        </w:rPr>
        <w:t xml:space="preserve"> заданиям;</w:t>
      </w:r>
    </w:p>
    <w:p w:rsidR="00644F72" w:rsidRDefault="00644F72" w:rsidP="00644F7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 xml:space="preserve">Подготовка к промежуточным и </w:t>
      </w:r>
      <w:proofErr w:type="gramStart"/>
      <w:r>
        <w:rPr>
          <w:rFonts w:ascii="Times New Roman" w:hAnsi="Times New Roman"/>
          <w:bCs/>
          <w:sz w:val="24"/>
          <w:szCs w:val="24"/>
          <w:lang w:eastAsia="zh-CN"/>
        </w:rPr>
        <w:t>финальной</w:t>
      </w:r>
      <w:proofErr w:type="gramEnd"/>
      <w:r>
        <w:rPr>
          <w:rFonts w:ascii="Times New Roman" w:hAnsi="Times New Roman"/>
          <w:bCs/>
          <w:sz w:val="24"/>
          <w:szCs w:val="24"/>
          <w:lang w:eastAsia="zh-CN"/>
        </w:rPr>
        <w:t xml:space="preserve"> аттестациям.</w:t>
      </w:r>
    </w:p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44F72" w:rsidRDefault="00644F72" w:rsidP="00644F72">
      <w:pPr>
        <w:spacing w:before="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644F72" w:rsidRDefault="00644F72" w:rsidP="00644F7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4"/>
          <w:szCs w:val="24"/>
          <w:lang w:eastAsia="zh-CN"/>
        </w:rPr>
      </w:pPr>
      <w:r>
        <w:rPr>
          <w:rFonts w:ascii="Times New Roman" w:hAnsi="Times New Roman"/>
          <w:bCs/>
          <w:sz w:val="24"/>
          <w:szCs w:val="24"/>
          <w:lang w:eastAsia="zh-CN"/>
        </w:rPr>
        <w:t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644F72" w:rsidRDefault="00644F72" w:rsidP="00644F72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eastAsiaTheme="minorEastAsia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При проведении аттестаций по дисциплине </w:t>
      </w:r>
      <w:proofErr w:type="gramStart"/>
      <w:r>
        <w:rPr>
          <w:rFonts w:ascii="Times New Roman" w:hAnsi="Times New Roman"/>
          <w:sz w:val="24"/>
          <w:szCs w:val="24"/>
          <w:lang w:eastAsia="zh-CN"/>
        </w:rPr>
        <w:t xml:space="preserve">применяется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балльно-рейтинговая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технология оценки знаний студентов предусматривает</w:t>
      </w:r>
      <w:proofErr w:type="gramEnd"/>
      <w:r>
        <w:rPr>
          <w:rFonts w:ascii="Times New Roman" w:hAnsi="Times New Roman"/>
          <w:sz w:val="24"/>
          <w:szCs w:val="24"/>
          <w:lang w:eastAsia="zh-CN"/>
        </w:rPr>
        <w:t xml:space="preserve"> проведение:</w:t>
      </w:r>
    </w:p>
    <w:p w:rsidR="00644F72" w:rsidRDefault="00644F72" w:rsidP="00644F72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текущего контроля успеваемости студентов;</w:t>
      </w:r>
    </w:p>
    <w:p w:rsidR="00644F72" w:rsidRDefault="00644F72" w:rsidP="00644F72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- промежуточной аттестации успеваемости студентов.</w:t>
      </w:r>
    </w:p>
    <w:p w:rsidR="00644F72" w:rsidRDefault="00644F72" w:rsidP="00644F72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Текущий контроль – это непрерывно осуществляемое наблюдение за уровнем усвоения знаний и формирования умений и навыков в течение семестра. </w:t>
      </w:r>
    </w:p>
    <w:p w:rsidR="00644F72" w:rsidRDefault="00644F72" w:rsidP="00644F72">
      <w:pPr>
        <w:widowControl w:val="0"/>
        <w:tabs>
          <w:tab w:val="left" w:pos="1134"/>
        </w:tabs>
        <w:snapToGri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 (зачета). </w:t>
      </w:r>
    </w:p>
    <w:p w:rsidR="00644F72" w:rsidRDefault="00644F72" w:rsidP="00644F72">
      <w:pPr>
        <w:widowControl w:val="0"/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Рейтинговая оценка студента по дисциплине определяется по 5-балльной шкале.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644F72" w:rsidRDefault="00644F72" w:rsidP="00644F7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</w:p>
    <w:p w:rsidR="00644F72" w:rsidRDefault="00644F72" w:rsidP="00644F7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</w:t>
      </w:r>
    </w:p>
    <w:p w:rsidR="00644F72" w:rsidRDefault="00644F72" w:rsidP="00644F72"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hAnsi="Times New Roman"/>
          <w:b/>
          <w:i/>
          <w:sz w:val="24"/>
          <w:szCs w:val="24"/>
          <w:lang w:eastAsia="zh-CN"/>
        </w:rPr>
      </w:pPr>
      <w:proofErr w:type="gramStart"/>
      <w:r>
        <w:rPr>
          <w:rFonts w:ascii="Times New Roman" w:hAnsi="Times New Roman"/>
          <w:b/>
          <w:iCs/>
          <w:sz w:val="24"/>
          <w:szCs w:val="24"/>
          <w:shd w:val="clear" w:color="auto" w:fill="FFFFFF"/>
          <w:lang w:eastAsia="zh-CN" w:bidi="ru-RU"/>
        </w:rPr>
        <w:t>Промежуточная</w:t>
      </w:r>
      <w:proofErr w:type="gramEnd"/>
      <w:r>
        <w:rPr>
          <w:rFonts w:ascii="Times New Roman" w:hAnsi="Times New Roman"/>
          <w:b/>
          <w:iCs/>
          <w:sz w:val="24"/>
          <w:szCs w:val="24"/>
          <w:shd w:val="clear" w:color="auto" w:fill="FFFFFF"/>
          <w:lang w:eastAsia="zh-CN" w:bidi="ru-RU"/>
        </w:rPr>
        <w:t xml:space="preserve"> аттестации проходит в форме устных ответов на вопросы и ответов на </w:t>
      </w:r>
      <w:r>
        <w:rPr>
          <w:rFonts w:ascii="Times New Roman" w:hAnsi="Times New Roman"/>
          <w:b/>
          <w:i/>
          <w:sz w:val="24"/>
          <w:szCs w:val="24"/>
          <w:lang w:eastAsia="zh-CN"/>
        </w:rPr>
        <w:t>тестовые задания.</w:t>
      </w:r>
    </w:p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6.1. Система оценивания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</w:rPr>
        <w:footnoteReference w:id="1"/>
      </w:r>
    </w:p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lastRenderedPageBreak/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2728"/>
        <w:gridCol w:w="7273"/>
      </w:tblGrid>
      <w:tr w:rsidR="00644F72" w:rsidTr="00644F72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Оценка</w:t>
            </w:r>
          </w:p>
        </w:tc>
      </w:tr>
      <w:tr w:rsidR="00644F72" w:rsidTr="00644F72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44F72" w:rsidTr="00644F72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сообщение о деятельности фольклорного архива</w:t>
            </w:r>
          </w:p>
          <w:p w:rsidR="00644F72" w:rsidRDefault="00644F72" w:rsidP="00F002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(очное-</w:t>
            </w:r>
            <w:r w:rsidR="002348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семестр,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заочное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348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семестр)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отлично/хорошо/удовлетворительно/неудовлетворительно 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зачтено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/ не зачтено 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644F72" w:rsidTr="00644F72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карточки объекта культур</w:t>
            </w:r>
            <w:r w:rsidR="00F0027D">
              <w:rPr>
                <w:rFonts w:ascii="Times New Roman" w:hAnsi="Times New Roman" w:cs="Times New Roman"/>
                <w:sz w:val="24"/>
                <w:szCs w:val="24"/>
              </w:rPr>
              <w:t>ного наследия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(Тема </w:t>
            </w:r>
            <w:r w:rsidR="002348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488E">
              <w:rPr>
                <w:rFonts w:ascii="Times New Roman" w:hAnsi="Times New Roman" w:cs="Times New Roman"/>
                <w:sz w:val="24"/>
                <w:szCs w:val="24"/>
              </w:rPr>
              <w:t xml:space="preserve">очное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заочное обучение)</w:t>
            </w:r>
            <w:r w:rsidR="0023488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644F72" w:rsidRDefault="0023488E" w:rsidP="0023488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реферат (заочное обучение, Тема 3)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зачтено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/ не зачтено </w:t>
            </w:r>
          </w:p>
        </w:tc>
      </w:tr>
      <w:tr w:rsidR="00644F72" w:rsidTr="00644F72">
        <w:trPr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644F72" w:rsidRDefault="00644F72" w:rsidP="0023488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Зачёт </w:t>
            </w:r>
            <w:r w:rsidR="0023488E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(2 </w:t>
            </w:r>
            <w:proofErr w:type="spellStart"/>
            <w:proofErr w:type="gramStart"/>
            <w:r w:rsidR="0023488E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семестр-очное</w:t>
            </w:r>
            <w:proofErr w:type="spellEnd"/>
            <w:proofErr w:type="gramEnd"/>
            <w:r w:rsidR="0023488E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обучение, 4 </w:t>
            </w:r>
            <w:proofErr w:type="spellStart"/>
            <w:r w:rsidR="0023488E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семестр-заочное</w:t>
            </w:r>
            <w:proofErr w:type="spellEnd"/>
            <w:r w:rsidR="0023488E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3488E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обучечние</w:t>
            </w:r>
            <w:proofErr w:type="spellEnd"/>
            <w:r w:rsidR="0023488E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зачтено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/ не зачтено </w:t>
            </w: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6.2. Критерии оценки результатов по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</w:rPr>
        <w:t>дисциплине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footnoteReference w:id="2"/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87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5"/>
        <w:gridCol w:w="6665"/>
      </w:tblGrid>
      <w:tr w:rsidR="00644F72" w:rsidTr="00644F72">
        <w:trPr>
          <w:tblHeader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Оценка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Критерии оценки результатов 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обучения по дисциплине</w:t>
            </w:r>
            <w:proofErr w:type="gramEnd"/>
          </w:p>
        </w:tc>
      </w:tr>
      <w:tr w:rsidR="00644F72" w:rsidTr="00644F72">
        <w:trPr>
          <w:trHeight w:val="705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«зачтено»/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«не зачтено»</w:t>
            </w: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Выставляется обучающемуся, если компетенци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ии</w:t>
            </w:r>
            <w:proofErr w:type="spell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</w:tc>
      </w:tr>
      <w:tr w:rsidR="00644F72" w:rsidTr="00644F72">
        <w:trPr>
          <w:trHeight w:val="1649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lastRenderedPageBreak/>
              <w:t>«хорошо»/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«зачтено (хорошо)»/</w:t>
            </w: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«зачтено»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хороший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644F72" w:rsidTr="00644F72">
        <w:trPr>
          <w:trHeight w:val="1407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«удовлетворительно»/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«зачтено (удовлетворительно)»/</w:t>
            </w: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«зачтено»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. </w:t>
            </w:r>
          </w:p>
        </w:tc>
      </w:tr>
      <w:tr w:rsidR="00644F72" w:rsidTr="00644F72">
        <w:trPr>
          <w:trHeight w:val="415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«неудовлетворительно»/</w:t>
            </w: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не зачтено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Выставляется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644F72" w:rsidRDefault="00644F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Оценка по дисциплине выставляются </w:t>
            </w:r>
            <w:proofErr w:type="gramStart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обучающемуся</w:t>
            </w:r>
            <w:proofErr w:type="gramEnd"/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с учётом результатов текущей и промежуточной аттестации.</w:t>
            </w:r>
          </w:p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Шкала оценок экзамена (зачета/экзамена)</w:t>
      </w: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95"/>
        <w:gridCol w:w="1616"/>
      </w:tblGrid>
      <w:tr w:rsidR="00644F72" w:rsidTr="00644F72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«Отлично»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5 баллов</w:t>
            </w:r>
          </w:p>
        </w:tc>
      </w:tr>
      <w:tr w:rsidR="00644F72" w:rsidTr="00644F72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«Хорошо»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4 балла</w:t>
            </w:r>
          </w:p>
        </w:tc>
      </w:tr>
      <w:tr w:rsidR="00644F72" w:rsidTr="00644F72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lastRenderedPageBreak/>
              <w:t>«Удовлетворительно»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 балла</w:t>
            </w:r>
          </w:p>
        </w:tc>
      </w:tr>
      <w:tr w:rsidR="00644F72" w:rsidTr="00644F72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«Неудовлетворительно»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 балла</w:t>
            </w:r>
          </w:p>
        </w:tc>
      </w:tr>
      <w:tr w:rsidR="00644F72" w:rsidTr="00644F72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«Зачтено»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  <w:tr w:rsidR="00644F72" w:rsidTr="00644F72">
        <w:tc>
          <w:tcPr>
            <w:tcW w:w="4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«Не зачтено»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val="en-US"/>
        </w:rPr>
      </w:pPr>
    </w:p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Итоговая оценка ставится в зачетную книжку и ведомость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7"/>
        <w:gridCol w:w="5170"/>
      </w:tblGrid>
      <w:tr w:rsidR="00644F72" w:rsidTr="00644F7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«отлично»</w:t>
            </w:r>
          </w:p>
        </w:tc>
      </w:tr>
      <w:tr w:rsidR="00644F72" w:rsidTr="00644F7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4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«хорошо»</w:t>
            </w:r>
          </w:p>
        </w:tc>
      </w:tr>
      <w:tr w:rsidR="00644F72" w:rsidTr="00644F7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3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«удовлетворительно»</w:t>
            </w:r>
          </w:p>
        </w:tc>
      </w:tr>
      <w:tr w:rsidR="00644F72" w:rsidTr="00644F7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2 балла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«неудовлетворительно»</w:t>
            </w:r>
          </w:p>
        </w:tc>
      </w:tr>
      <w:tr w:rsidR="00644F72" w:rsidTr="00644F7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«зачтено»</w:t>
            </w:r>
          </w:p>
        </w:tc>
      </w:tr>
      <w:tr w:rsidR="00644F72" w:rsidTr="00644F7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72" w:rsidRDefault="00644F7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«не зачтено»</w:t>
            </w:r>
          </w:p>
        </w:tc>
      </w:tr>
    </w:tbl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6.3. Оценочные средства </w:t>
      </w:r>
      <w:r>
        <w:rPr>
          <w:rFonts w:ascii="Times New Roman" w:eastAsia="Times New Roman" w:hAnsi="Times New Roman"/>
          <w:b/>
          <w:i/>
          <w:iCs/>
          <w:sz w:val="24"/>
          <w:szCs w:val="24"/>
        </w:rPr>
        <w:t>(материалы)</w:t>
      </w:r>
      <w:r>
        <w:rPr>
          <w:rFonts w:ascii="Times New Roman" w:eastAsia="Times New Roman" w:hAnsi="Times New Roman"/>
          <w:b/>
          <w:i/>
          <w:sz w:val="24"/>
          <w:szCs w:val="24"/>
        </w:rPr>
        <w:t xml:space="preserve"> для текущего контроля успеваемости, промежуточной аттестации 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b/>
          <w:i/>
          <w:sz w:val="24"/>
          <w:szCs w:val="24"/>
        </w:rPr>
        <w:t xml:space="preserve"> по дисциплине </w:t>
      </w:r>
    </w:p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644F72" w:rsidRDefault="00644F72" w:rsidP="00644F7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color w:val="404040"/>
          <w:sz w:val="24"/>
          <w:szCs w:val="24"/>
          <w:u w:val="single"/>
        </w:rPr>
        <w:t>Задания для текущего контроля и требования к процедуре оценивания:</w:t>
      </w:r>
    </w:p>
    <w:p w:rsidR="0023488E" w:rsidRDefault="0023488E" w:rsidP="0023488E"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zh-CN" w:bidi="ru-RU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1664"/>
        <w:gridCol w:w="7555"/>
      </w:tblGrid>
      <w:tr w:rsidR="0023488E" w:rsidTr="0023488E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23488E" w:rsidTr="0023488E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spacing w:line="252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сообщение о деятельности фольклорного архива</w:t>
            </w:r>
          </w:p>
          <w:p w:rsidR="0023488E" w:rsidRDefault="0023488E" w:rsidP="004C5B2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(очное-</w:t>
            </w:r>
            <w:r w:rsidR="004C5B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семестр,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заочное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5B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семестр)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0"/>
                <w:tab w:val="left" w:pos="284"/>
              </w:tabs>
              <w:ind w:left="360" w:hanging="36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Работа выполняется по 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еме </w:t>
            </w:r>
            <w:r w:rsidR="004C5B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23488E" w:rsidRDefault="0023488E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Студент самостоятельно готовит устное сообщение об одном из  крупнейших архивов фольклорно-этнографических материалов. Время, отводимое на сообщение -  10-15 минут. </w:t>
            </w:r>
          </w:p>
          <w:p w:rsidR="0023488E" w:rsidRDefault="00234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устного сообщения оценивается следующим образом:</w:t>
            </w:r>
          </w:p>
          <w:p w:rsidR="0023488E" w:rsidRDefault="002348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содержательность и полнота ответа;</w:t>
            </w:r>
          </w:p>
          <w:p w:rsidR="0023488E" w:rsidRDefault="0023488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визуализация ответа  в виде презентации или другими наглядными материалами;</w:t>
            </w:r>
          </w:p>
          <w:p w:rsidR="0023488E" w:rsidRDefault="0023488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 аргументация собственной точки зрения и умение сделать выводы;</w:t>
            </w:r>
          </w:p>
          <w:p w:rsidR="0023488E" w:rsidRDefault="0023488E">
            <w:pPr>
              <w:tabs>
                <w:tab w:val="left" w:pos="708"/>
              </w:tabs>
              <w:spacing w:line="252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набранных баллов – 5.</w:t>
            </w:r>
          </w:p>
        </w:tc>
      </w:tr>
      <w:tr w:rsidR="0023488E" w:rsidTr="0023488E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 w:rsidP="0023488E">
            <w:pPr>
              <w:pStyle w:val="a7"/>
              <w:numPr>
                <w:ilvl w:val="0"/>
                <w:numId w:val="10"/>
              </w:numPr>
              <w:tabs>
                <w:tab w:val="left" w:pos="0"/>
                <w:tab w:val="left" w:pos="284"/>
              </w:tabs>
              <w:spacing w:line="276" w:lineRule="auto"/>
              <w:jc w:val="both"/>
            </w:pPr>
            <w:r>
              <w:t xml:space="preserve">Сделайте сообщение об одном из  крупнейших архивов фольклорно-этнографических материалов: </w:t>
            </w:r>
            <w:proofErr w:type="spellStart"/>
            <w:r>
              <w:t>Фонограммархив</w:t>
            </w:r>
            <w:proofErr w:type="spellEnd"/>
            <w:r>
              <w:t xml:space="preserve"> ИРЛИ (Пушкинский Дом), Фольклорно-этнографический центр им. А. М. </w:t>
            </w:r>
            <w:proofErr w:type="spellStart"/>
            <w:r>
              <w:t>Мехнецова</w:t>
            </w:r>
            <w:proofErr w:type="spellEnd"/>
            <w:r>
              <w:t xml:space="preserve"> Санкт-Петербургской консерватории им. Н. А. Римского-Корсакова, Научный центр им. К. В. Квитки Московской государственной консерватории им. П. И. Чайковского, Фольклорный архив Проблемной научно-исследовательской лаборатории РАМ им. </w:t>
            </w:r>
            <w:proofErr w:type="spellStart"/>
            <w:r>
              <w:t>Гнесиных</w:t>
            </w:r>
            <w:proofErr w:type="spellEnd"/>
            <w:r>
              <w:t xml:space="preserve">. </w:t>
            </w:r>
          </w:p>
          <w:p w:rsidR="0023488E" w:rsidRDefault="0023488E" w:rsidP="0023488E">
            <w:pPr>
              <w:pStyle w:val="a7"/>
              <w:numPr>
                <w:ilvl w:val="0"/>
                <w:numId w:val="10"/>
              </w:numPr>
              <w:spacing w:line="276" w:lineRule="auto"/>
              <w:jc w:val="both"/>
            </w:pPr>
            <w:r>
              <w:t>Подготовьте презентацию или наглядные материалы о деятельности архива.</w:t>
            </w:r>
          </w:p>
        </w:tc>
      </w:tr>
    </w:tbl>
    <w:p w:rsidR="0023488E" w:rsidRDefault="0023488E" w:rsidP="0023488E">
      <w:pPr>
        <w:rPr>
          <w:rFonts w:ascii="Times New Roman" w:eastAsiaTheme="minorEastAsia" w:hAnsi="Times New Roman"/>
          <w:sz w:val="24"/>
          <w:szCs w:val="24"/>
          <w:u w:val="single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"/>
        <w:gridCol w:w="2581"/>
        <w:gridCol w:w="6491"/>
      </w:tblGrid>
      <w:tr w:rsidR="0023488E" w:rsidTr="0023488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результатам выполнения задания и процедуре оценивания</w:t>
            </w:r>
          </w:p>
        </w:tc>
      </w:tr>
      <w:tr w:rsidR="0023488E" w:rsidTr="0023488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 w:rsidP="004C5B2F">
            <w:pPr>
              <w:tabs>
                <w:tab w:val="left" w:pos="708"/>
              </w:tabs>
              <w:spacing w:after="200" w:line="27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карточки объекта материальной культуры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val="single"/>
              </w:rPr>
              <w:t xml:space="preserve"> (</w:t>
            </w:r>
            <w:r w:rsidR="004C5B2F">
              <w:rPr>
                <w:rFonts w:ascii="Times New Roman" w:hAnsi="Times New Roman"/>
                <w:color w:val="404040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404040"/>
                <w:sz w:val="24"/>
                <w:szCs w:val="24"/>
                <w:u w:val="single"/>
              </w:rPr>
              <w:lastRenderedPageBreak/>
              <w:t>семестр</w:t>
            </w:r>
            <w:proofErr w:type="gramStart"/>
            <w:r w:rsidR="004C5B2F">
              <w:rPr>
                <w:rFonts w:ascii="Times New Roman" w:hAnsi="Times New Roman"/>
                <w:color w:val="404040"/>
                <w:sz w:val="24"/>
                <w:szCs w:val="24"/>
                <w:u w:val="single"/>
              </w:rPr>
              <w:t>,о</w:t>
            </w:r>
            <w:proofErr w:type="gramEnd"/>
            <w:r w:rsidR="004C5B2F">
              <w:rPr>
                <w:rFonts w:ascii="Times New Roman" w:hAnsi="Times New Roman"/>
                <w:color w:val="404040"/>
                <w:sz w:val="24"/>
                <w:szCs w:val="24"/>
                <w:u w:val="single"/>
              </w:rPr>
              <w:t>чное</w:t>
            </w:r>
            <w:proofErr w:type="spellEnd"/>
            <w:r w:rsidR="004C5B2F">
              <w:rPr>
                <w:rFonts w:ascii="Times New Roman" w:hAnsi="Times New Roman"/>
                <w:color w:val="404040"/>
                <w:sz w:val="24"/>
                <w:szCs w:val="24"/>
                <w:u w:val="single"/>
              </w:rPr>
              <w:t xml:space="preserve"> обучение</w:t>
            </w:r>
            <w:r>
              <w:rPr>
                <w:rFonts w:ascii="Times New Roman" w:hAnsi="Times New Roman"/>
                <w:color w:val="404040"/>
                <w:sz w:val="24"/>
                <w:szCs w:val="24"/>
                <w:u w:val="single"/>
              </w:rPr>
              <w:t>) .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 проводится по результатам освоения Темы №</w:t>
            </w:r>
            <w:r w:rsidR="004C5B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предоставляется в форме письменной работы, где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  <w:t xml:space="preserve">оставляет карточку с описанием объекта </w:t>
            </w:r>
            <w:r w:rsidR="004C5B2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  <w:t>культурного объекта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  <w:t xml:space="preserve"> по </w:t>
            </w:r>
            <w:r w:rsidR="004C5B2F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  <w:t>заданию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  <w:t xml:space="preserve">, предоставленному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eastAsia="zh-CN" w:bidi="ru-RU"/>
              </w:rPr>
              <w:lastRenderedPageBreak/>
              <w:t>педагогом.</w:t>
            </w:r>
          </w:p>
          <w:p w:rsidR="0023488E" w:rsidRDefault="0023488E">
            <w:pPr>
              <w:spacing w:line="36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определить, какими знаниями и практическими умениями в области описания объектов </w:t>
            </w:r>
            <w:r w:rsidR="004C5B2F">
              <w:rPr>
                <w:rFonts w:ascii="Times New Roman" w:hAnsi="Times New Roman" w:cs="Times New Roman"/>
                <w:sz w:val="24"/>
                <w:szCs w:val="24"/>
              </w:rPr>
              <w:t>культурного наследия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владеют студенты.</w:t>
            </w:r>
          </w:p>
          <w:p w:rsidR="0023488E" w:rsidRDefault="0023488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Работа выполняется в домашних условиях и оценивается следующим образом:</w:t>
            </w:r>
          </w:p>
          <w:p w:rsidR="0023488E" w:rsidRDefault="0023488E">
            <w:pPr>
              <w:keepNext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Наличие карточки объекта, выполненной по шаблону;</w:t>
            </w:r>
          </w:p>
          <w:p w:rsidR="0023488E" w:rsidRDefault="0023488E">
            <w:pPr>
              <w:keepNext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правильно паспортизировать материал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3488E" w:rsidRDefault="0023488E">
            <w:pPr>
              <w:keepNext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выделить </w:t>
            </w:r>
            <w:r w:rsidR="004C5B2F">
              <w:rPr>
                <w:rFonts w:ascii="Times New Roman" w:hAnsi="Times New Roman"/>
                <w:sz w:val="24"/>
                <w:szCs w:val="24"/>
              </w:rPr>
              <w:t>тип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объекта.</w:t>
            </w:r>
          </w:p>
          <w:p w:rsidR="0023488E" w:rsidRDefault="0023488E">
            <w:pPr>
              <w:tabs>
                <w:tab w:val="left" w:pos="708"/>
              </w:tabs>
              <w:spacing w:line="252" w:lineRule="auto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Работа  оценивается по системе </w:t>
            </w:r>
            <w:proofErr w:type="gramStart"/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зачтено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/ не зачтено</w:t>
            </w:r>
          </w:p>
        </w:tc>
      </w:tr>
    </w:tbl>
    <w:p w:rsidR="0023488E" w:rsidRDefault="0023488E" w:rsidP="0023488E">
      <w:pPr>
        <w:rPr>
          <w:rFonts w:ascii="Times New Roman" w:eastAsiaTheme="minorEastAsia" w:hAnsi="Times New Roman"/>
          <w:sz w:val="24"/>
          <w:szCs w:val="24"/>
          <w:u w:val="single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1593"/>
        <w:gridCol w:w="7555"/>
      </w:tblGrid>
      <w:tr w:rsidR="0023488E" w:rsidTr="0023488E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процедуре оценивания</w:t>
            </w:r>
          </w:p>
        </w:tc>
      </w:tr>
      <w:tr w:rsidR="0023488E" w:rsidTr="0023488E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rPr>
                <w:rFonts w:ascii="Times New Roman" w:eastAsiaTheme="minorEastAsia" w:hAnsi="Times New Roman"/>
                <w:b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zh-CN"/>
              </w:rPr>
              <w:t>Реферат, заочное обучение  (4семестр)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snapToGrid w:val="0"/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Работа выполняется в рамках освоения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Темы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Феномен музея и его роль в сохранении и актуализации наследия: современные идеи и подходы.</w:t>
            </w:r>
          </w:p>
          <w:p w:rsidR="0023488E" w:rsidRDefault="002348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Реферат выполняется обучающимися индивидуально на основе изучения научной литературы,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интернет-источников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 оформляется в печатном варианте (формат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размер кегля- 14, объем 10-15 стр.) и сдается преподавателю за неделю до занятия по рубежному контролю. </w:t>
            </w:r>
          </w:p>
          <w:p w:rsidR="0023488E" w:rsidRDefault="0023488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творческого задания оценивается следующим образом:</w:t>
            </w:r>
          </w:p>
          <w:p w:rsidR="0023488E" w:rsidRDefault="002348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умение осуществить подбор научных публикаций и </w:t>
            </w:r>
            <w:proofErr w:type="spellStart"/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интернет-источников</w:t>
            </w:r>
            <w:proofErr w:type="spellEnd"/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по деятельности собирателя;</w:t>
            </w:r>
          </w:p>
          <w:p w:rsidR="0023488E" w:rsidRDefault="002348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- умение цитировать первоисточники  в тексте реферата;</w:t>
            </w:r>
          </w:p>
          <w:p w:rsidR="0023488E" w:rsidRDefault="002348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грамотность оформления текста (логика текста, орфография, пунктуация, форматирование текста, ссылки на литературу, список использованных материалов). </w:t>
            </w:r>
          </w:p>
          <w:p w:rsidR="0023488E" w:rsidRDefault="0023488E">
            <w:pPr>
              <w:tabs>
                <w:tab w:val="left" w:pos="708"/>
              </w:tabs>
              <w:spacing w:line="252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Максимальное количество набранных баллов – 5</w:t>
            </w:r>
          </w:p>
        </w:tc>
      </w:tr>
      <w:tr w:rsidR="0023488E" w:rsidTr="0023488E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 w:rsidP="002348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Примерные темы рефератов:</w:t>
            </w:r>
          </w:p>
          <w:p w:rsidR="0023488E" w:rsidRDefault="0023488E" w:rsidP="0023488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Архитектурный ансамбль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Кижского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погоста.</w:t>
            </w:r>
          </w:p>
          <w:p w:rsidR="0023488E" w:rsidRDefault="0023488E" w:rsidP="0023488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Исторические памятники Новгорода и его окрестностей.</w:t>
            </w:r>
          </w:p>
          <w:p w:rsidR="0023488E" w:rsidRDefault="0023488E" w:rsidP="0023488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Культурный и исторический ансамбль «Соловецкие острова».</w:t>
            </w:r>
          </w:p>
          <w:p w:rsidR="0023488E" w:rsidRDefault="0023488E" w:rsidP="0023488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Московский Кремль и Красная площадь.</w:t>
            </w:r>
          </w:p>
          <w:p w:rsidR="0023488E" w:rsidRDefault="0023488E" w:rsidP="0023488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Церковь Вознесения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Коломенском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3488E" w:rsidRDefault="0023488E" w:rsidP="0023488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Ансамбль Новодевичьего монастыря.</w:t>
            </w:r>
          </w:p>
          <w:p w:rsidR="0023488E" w:rsidRDefault="0023488E" w:rsidP="0023488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Троице-Сергиева лавра.</w:t>
            </w:r>
          </w:p>
          <w:p w:rsidR="0023488E" w:rsidRDefault="0023488E" w:rsidP="0023488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Исторический центр Ярославля.</w:t>
            </w:r>
          </w:p>
          <w:p w:rsidR="0023488E" w:rsidRDefault="0023488E" w:rsidP="0023488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Белокаменные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памятники Владимира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Суздаля.</w:t>
            </w:r>
          </w:p>
          <w:p w:rsidR="0023488E" w:rsidRDefault="0023488E" w:rsidP="0023488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Архитектурный ансамбль Ферапонтова монастыря.</w:t>
            </w:r>
          </w:p>
          <w:p w:rsidR="0023488E" w:rsidRDefault="0023488E" w:rsidP="0023488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Цитадель, старый город и крепостные сооружения Дербента.</w:t>
            </w:r>
          </w:p>
        </w:tc>
      </w:tr>
    </w:tbl>
    <w:p w:rsidR="0023488E" w:rsidRDefault="0023488E" w:rsidP="0023488E">
      <w:pPr>
        <w:rPr>
          <w:rFonts w:ascii="Times New Roman" w:eastAsiaTheme="minorEastAsia" w:hAnsi="Times New Roman"/>
          <w:sz w:val="24"/>
          <w:szCs w:val="24"/>
          <w:u w:val="single"/>
        </w:rPr>
      </w:pPr>
    </w:p>
    <w:p w:rsidR="0023488E" w:rsidRDefault="0023488E" w:rsidP="0023488E">
      <w:p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404040"/>
          <w:sz w:val="24"/>
          <w:szCs w:val="24"/>
          <w:u w:val="single"/>
        </w:rPr>
        <w:t xml:space="preserve">Задания для </w:t>
      </w:r>
      <w:r>
        <w:rPr>
          <w:rFonts w:ascii="Times New Roman" w:hAnsi="Times New Roman"/>
          <w:sz w:val="24"/>
          <w:szCs w:val="24"/>
          <w:u w:val="single"/>
        </w:rPr>
        <w:t xml:space="preserve">промежуточной аттестации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 xml:space="preserve"> (очное, заочное обучение).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9"/>
        <w:gridCol w:w="2492"/>
        <w:gridCol w:w="6491"/>
      </w:tblGrid>
      <w:tr w:rsidR="0023488E" w:rsidTr="0023488E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результатам выполнения задания и процедуре оценивания</w:t>
            </w:r>
          </w:p>
        </w:tc>
      </w:tr>
      <w:tr w:rsidR="0023488E" w:rsidTr="0023488E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line="252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23488E">
            <w:pPr>
              <w:tabs>
                <w:tab w:val="left" w:pos="708"/>
              </w:tabs>
              <w:spacing w:after="200" w:line="276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Устный ответ на</w:t>
            </w:r>
            <w:r w:rsidR="004C5B2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вопрос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88E" w:rsidRDefault="004C5B2F">
            <w:pPr>
              <w:spacing w:line="36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Зачет </w:t>
            </w:r>
            <w:proofErr w:type="spellStart"/>
            <w:r>
              <w:rPr>
                <w:rFonts w:ascii="Times New Roman" w:hAnsi="Times New Roman" w:cs="Times New Roman"/>
              </w:rPr>
              <w:t>проводиься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виде устных </w:t>
            </w:r>
            <w:r w:rsidR="0023488E">
              <w:rPr>
                <w:rFonts w:ascii="Times New Roman" w:hAnsi="Times New Roman" w:cs="Times New Roman"/>
              </w:rPr>
              <w:t>отве</w:t>
            </w:r>
            <w:r>
              <w:rPr>
                <w:rFonts w:ascii="Times New Roman" w:hAnsi="Times New Roman" w:cs="Times New Roman"/>
              </w:rPr>
              <w:t>тов</w:t>
            </w:r>
            <w:r w:rsidR="0023488E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</w:rPr>
              <w:t>одиниз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заранее предложенных педагогов</w:t>
            </w:r>
            <w:r w:rsidR="0023488E">
              <w:rPr>
                <w:rFonts w:ascii="Times New Roman" w:hAnsi="Times New Roman" w:cs="Times New Roman"/>
              </w:rPr>
              <w:t xml:space="preserve"> вопрос</w:t>
            </w:r>
            <w:r>
              <w:rPr>
                <w:rFonts w:ascii="Times New Roman" w:hAnsi="Times New Roman" w:cs="Times New Roman"/>
              </w:rPr>
              <w:t xml:space="preserve">ов </w:t>
            </w:r>
            <w:r w:rsidR="0023488E">
              <w:rPr>
                <w:rFonts w:ascii="Times New Roman" w:hAnsi="Times New Roman" w:cs="Times New Roman"/>
              </w:rPr>
              <w:t xml:space="preserve"> по основным  дидактическим единицам дисциплины.</w:t>
            </w:r>
            <w:r w:rsidR="0023488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23488E" w:rsidRDefault="0023488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Работа оценивается следующим образом:</w:t>
            </w:r>
          </w:p>
          <w:p w:rsidR="0023488E" w:rsidRDefault="0023488E">
            <w:pPr>
              <w:keepNext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Наличие объективных ответов;</w:t>
            </w:r>
          </w:p>
          <w:p w:rsidR="0023488E" w:rsidRDefault="0023488E">
            <w:pPr>
              <w:keepNext/>
              <w:widowControl w:val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излагать материал доступным языком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3488E" w:rsidRDefault="0023488E">
            <w:pPr>
              <w:keepNext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аргументировать собственную точку зрения.</w:t>
            </w:r>
          </w:p>
          <w:p w:rsidR="0023488E" w:rsidRDefault="004C5B2F" w:rsidP="004C5B2F">
            <w:pPr>
              <w:keepNext/>
              <w:widowControl w:val="0"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Ответ </w:t>
            </w:r>
            <w:r w:rsidR="0023488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оценивается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зачтено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/не зачтено</w:t>
            </w:r>
            <w:r w:rsidR="002348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3488E" w:rsidRDefault="0023488E" w:rsidP="00234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к зачету:</w:t>
      </w:r>
    </w:p>
    <w:p w:rsidR="0023488E" w:rsidRDefault="0023488E" w:rsidP="00234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1.Дайте определение понятию «культурное наследие».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Конвенции об охране всемирного культурного и природного наследия ЮНЕСКО 1972 года, её основные цели и задачи.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Список Всемирного наследия ЮНЕСКО: история создания, общая характеристика, классификация объектов Всемирного наследия.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Классификация объектов Всемирного наследия ЮНЕСКО.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Система критериев для включения объектов в Список Всемирного наследия.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Оперативное руководство по выполнению Конвенции Всемирного наследия ЮНЕСКО.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Обязательства по поддержанию объектов, включенных в Список Всемирного наследия.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Учёт объектов культурного наследия, находящихся под угрозой исчезновения.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Постоянное представительство России при Организации Объединенных Наций по вопросам образования, науки и культуры (ЮНЕСКО) и Комиссия РФ по делам ЮНЕСКО.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Международный совет по сохранению памятников и достопримечательных мест (ИКОМОС).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 Участие России в программах по Всемирному наследию.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 Участие России в программе ЮНЕСКО «Шедевры устного и нематериального культурного наследия».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 Преимущества включения территорий в Список всемирного наследия ЮНЕСКО.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Процедура создания заповедников.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 Исторический центр Санкт-Петербурга и связанные с ним комплексы памятников.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Архитектурный ансамбль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Кижского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погоста.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 Исторические памятники Новгорода и его окрестностей.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 Культурный и исторический ансамбль «Соловецкие острова».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 Московский Кремль и Красная площадь.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Церковь Вознесения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Коломенском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 Ансамбль Новодевичьего монастыря.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22. Троице-Сергиева лавра.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23. Исторический центр Ярославля.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Белокаменные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памятники Владимира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Суздаля.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25. Архитектурный ансамбль Ферапонтова монастыря.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26. Цитадель, старый город и крепостные сооружения Дербента.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27. Кандидаты на включение в Список Всемирного наследия ЮНЕСКО по России.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 Успехи и нерешенные проблемы отражения российских объектов Всемирного наследия в средствах массовой информации.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 Выдающиеся мировые открытия памятников истории и культуры.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30. История изучения памятников культуры в европейской части России.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32. Отечественные научные общества XIX - начала XX вв.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33. Общества изучения наследия советского и постсоветского времени.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34. Краеведческие исследования природного наследия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сторической территории.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35. Методологические аспекты изучения природного наследия.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36. Современные подходы к музейной деятельности: методологический аспект.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37. История формирования содержания понятия «культурное наследие». Проблемы актуализации и трансляции культурного наследия.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38. Изучение истории крупнейших музейных центров России в научной и периодической литературе.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39. Исследования по истории крупнейших музейных центров России. Изучение музеев Московской области: основные работы и подходы.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40. Изучение специализированных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разнопрофильных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музеев.</w:t>
      </w:r>
    </w:p>
    <w:p w:rsidR="0023488E" w:rsidRDefault="0023488E" w:rsidP="0023488E">
      <w:pPr>
        <w:widowControl w:val="0"/>
        <w:shd w:val="clear" w:color="auto" w:fill="FFFFFF"/>
        <w:spacing w:before="180" w:after="60" w:line="293" w:lineRule="exact"/>
        <w:jc w:val="both"/>
        <w:rPr>
          <w:rFonts w:ascii="Times New Roman" w:eastAsiaTheme="minorEastAsia" w:hAnsi="Times New Roman"/>
          <w:b/>
          <w:i/>
          <w:sz w:val="24"/>
          <w:szCs w:val="24"/>
          <w:lang w:eastAsia="zh-CN"/>
        </w:rPr>
      </w:pPr>
    </w:p>
    <w:p w:rsidR="0023488E" w:rsidRDefault="0023488E" w:rsidP="0023488E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7. УЧЕБНО-МЕТОДИЧЕСКОЕ И ИНФОРМАЦИОННОЕ ОБЕСПЕЧЕНИЕ ДИСЦИПЛИНЫ</w:t>
      </w:r>
    </w:p>
    <w:p w:rsidR="0023488E" w:rsidRDefault="0023488E" w:rsidP="002348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7.1.    Список литературы и источников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23488E" w:rsidRDefault="0023488E" w:rsidP="0023488E">
      <w:pPr>
        <w:pStyle w:val="2"/>
        <w:rPr>
          <w:b w:val="0"/>
          <w:i/>
          <w:sz w:val="24"/>
        </w:rPr>
      </w:pPr>
      <w:r>
        <w:rPr>
          <w:b w:val="0"/>
          <w:i/>
          <w:sz w:val="24"/>
        </w:rPr>
        <w:t>Основная учебная литература</w:t>
      </w:r>
    </w:p>
    <w:p w:rsidR="0023488E" w:rsidRDefault="0023488E" w:rsidP="0023488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Арнольдов, А. 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Культурное наследие: открытие миру: Лекция / А. И. Арнольдов;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 культуры и искусств. - М.: МГУКИ, 2003. - 25с. - 13-. </w:t>
      </w:r>
    </w:p>
    <w:p w:rsidR="0023488E" w:rsidRDefault="0023488E" w:rsidP="0023488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Охрана и использование памятников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нормативных актов и положений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 культуры и искусств; сост.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С.М.Шестова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  МГУКИ, 2004. - 243 с. - ISBN 5-85652-108-0: 120-.</w:t>
      </w:r>
    </w:p>
    <w:p w:rsidR="0023488E" w:rsidRDefault="0023488E" w:rsidP="0023488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Полякова, М. 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культурного наследия России: 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 / М. А. Полякова. - М.: Дрофа, 2005. - 270, [1] с.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ил. - Прил.: с.254-263. - ISBN 5-7107-8199-1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92-. </w:t>
      </w:r>
    </w:p>
    <w:p w:rsidR="0023488E" w:rsidRDefault="0023488E" w:rsidP="0023488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Актуальные проблемы сохранения и пропаганды культурного наследия народов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студенческой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(Москва, 25 апр. 2005 г., 24 апр. 2006 г.) 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 культуры и искусств; [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ред.: Э. И. Петрова, Н. Г. Самарина]. - М.: МГУКИ, 2006. - 96 с. - 30-. </w:t>
      </w:r>
    </w:p>
    <w:p w:rsidR="0023488E" w:rsidRDefault="0023488E" w:rsidP="0023488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  <w:lang w:eastAsia="ru-RU"/>
        </w:rPr>
        <w:t>Дополнительная литература:</w:t>
      </w:r>
    </w:p>
    <w:p w:rsidR="0023488E" w:rsidRDefault="0023488E" w:rsidP="0023488E">
      <w:pPr>
        <w:numPr>
          <w:ilvl w:val="0"/>
          <w:numId w:val="12"/>
        </w:numPr>
        <w:tabs>
          <w:tab w:val="left" w:pos="1134"/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Культурное и природное наследие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[Текст]: временник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 / Рос. акад. наук; под общ. ред. Г. Б. Добровольского, Е. 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Челышева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редкол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А. Х.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Вафа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(ред.-сост.), Ю. Л. Воротников, Л. П. Рысин. -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Индрик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2007. - 492 с.: табл. - ISBN 978-5-85759-424-7: 200-.  </w:t>
      </w:r>
    </w:p>
    <w:p w:rsidR="0023488E" w:rsidRDefault="0023488E" w:rsidP="0023488E">
      <w:pPr>
        <w:numPr>
          <w:ilvl w:val="0"/>
          <w:numId w:val="12"/>
        </w:numPr>
        <w:tabs>
          <w:tab w:val="left" w:pos="1134"/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Вилков, А. 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Правовые основы сохранения и защиты культурных ценностей [Текст]: учеб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/ А. И. Вилков; Рос.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ун-т; Рос. акад. художеств. - М.: РГГУ, 2013. - 421 с. - ISBN 978-5-7281-1485-7: 456-30; 500-. </w:t>
      </w:r>
    </w:p>
    <w:p w:rsidR="0023488E" w:rsidRDefault="0023488E" w:rsidP="0023488E">
      <w:pPr>
        <w:numPr>
          <w:ilvl w:val="0"/>
          <w:numId w:val="12"/>
        </w:numPr>
        <w:tabs>
          <w:tab w:val="left" w:pos="1134"/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Российское культурное наследие за рубежом: анализ состояния и сохранения, актуальные проблемы использования и доступности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Всероссийской научно-практической конференции 14 октября 2015 г. - М. 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Ин-т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наследия, 2015. - ISBN 978-5-86443-196-2. </w:t>
      </w:r>
    </w:p>
    <w:p w:rsidR="0023488E" w:rsidRDefault="0023488E" w:rsidP="0023488E">
      <w:pPr>
        <w:tabs>
          <w:tab w:val="left" w:pos="1134"/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88E" w:rsidRDefault="0023488E" w:rsidP="0023488E">
      <w:pPr>
        <w:tabs>
          <w:tab w:val="left" w:pos="1134"/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Программное обеспечение   и Интернет-ресурсы </w:t>
      </w:r>
    </w:p>
    <w:p w:rsidR="0023488E" w:rsidRDefault="0023488E" w:rsidP="0023488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ГребенниковаТ.Г.История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методология исследования культурного и природного наследия. /Т.Г. Гребенникова. - Барнаул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Изд-во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ун-та, 2013. - 116 с. 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elibrary.asu.ru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handle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asu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23488E" w:rsidRDefault="0023488E" w:rsidP="0023488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Российский научно-исследовательский институт культурного и природного наследия имени Д.С.Лихачева - </w:t>
      </w:r>
      <w:hyperlink r:id="rId8" w:history="1">
        <w:r>
          <w:rPr>
            <w:rStyle w:val="a8"/>
            <w:rFonts w:ascii="Times New Roman" w:eastAsia="Times New Roman" w:hAnsi="Times New Roman" w:cs="Times New Roman"/>
            <w:color w:val="1A3DC1"/>
            <w:sz w:val="24"/>
            <w:szCs w:val="24"/>
            <w:lang w:eastAsia="ru-RU"/>
          </w:rPr>
          <w:t>www.heritageinstitute.ru</w:t>
        </w:r>
      </w:hyperlink>
    </w:p>
    <w:p w:rsidR="0023488E" w:rsidRDefault="0023488E" w:rsidP="0023488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Соколова А.С. МЕТОДОЛОГИЧЕСКИЕ ПРОБЛЕМЫ ИССЛЕДОВАНИЯ КУЛЬТУРНОГОНАСЛЕДИЯ // Вестник Адыгейского государственного университета. 2013. 4 (130) -http://cyberleninka.ru/article/n/metodologicheskie-problemy-issledovaniya-kulturnogo-naslediya</w:t>
      </w:r>
    </w:p>
    <w:p w:rsidR="00C80D1F" w:rsidRPr="00C80D1F" w:rsidRDefault="00C80D1F" w:rsidP="00C80D1F">
      <w:pPr>
        <w:tabs>
          <w:tab w:val="right" w:leader="underscore" w:pos="13467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4C5B2F" w:rsidRDefault="004C5B2F" w:rsidP="004C5B2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b/>
          <w:sz w:val="24"/>
          <w:szCs w:val="24"/>
        </w:rPr>
        <w:t>8.</w:t>
      </w:r>
      <w:r>
        <w:rPr>
          <w:rFonts w:ascii="Times New Roman" w:eastAsia="Times New Roman" w:hAnsi="Times New Roman"/>
          <w:b/>
          <w:sz w:val="24"/>
          <w:szCs w:val="24"/>
        </w:rPr>
        <w:tab/>
        <w:t>МЕТОДИЧЕСКИЕ УКАЗАНИЯ ПО ОСВОЕНИЮ ДИСЦИПЛИНЫ (МОДУЛЯ)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</w:rPr>
        <w:footnoteReference w:id="3"/>
      </w:r>
    </w:p>
    <w:p w:rsidR="004C5B2F" w:rsidRDefault="004C5B2F" w:rsidP="004C5B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8.1. План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самостоятельной работы для студентов очного отделения:</w:t>
      </w:r>
    </w:p>
    <w:tbl>
      <w:tblPr>
        <w:tblW w:w="87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4A0"/>
      </w:tblPr>
      <w:tblGrid>
        <w:gridCol w:w="493"/>
        <w:gridCol w:w="3377"/>
        <w:gridCol w:w="4043"/>
        <w:gridCol w:w="862"/>
      </w:tblGrid>
      <w:tr w:rsidR="004C5B2F" w:rsidTr="00F0027D">
        <w:trPr>
          <w:cantSplit/>
          <w:trHeight w:val="1084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5B2F" w:rsidRDefault="004C5B2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5B2F" w:rsidRDefault="004C5B2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4C5B2F" w:rsidRDefault="004C5B2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5B2F" w:rsidRDefault="004C5B2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2F" w:rsidRDefault="004C5B2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Трудоемкость в часах</w:t>
            </w:r>
          </w:p>
        </w:tc>
      </w:tr>
      <w:tr w:rsidR="00F0027D" w:rsidTr="00F0027D">
        <w:trPr>
          <w:trHeight w:val="1375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027D" w:rsidRDefault="00F0027D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027D" w:rsidRDefault="00F0027D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изучения памятников культурного наследия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027D" w:rsidRDefault="00F0027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F0027D" w:rsidRDefault="00F0027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Подготовка устного сообщения по деятельности архива.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27D" w:rsidRDefault="00F0027D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  <w:t>14</w:t>
            </w:r>
          </w:p>
        </w:tc>
      </w:tr>
      <w:tr w:rsidR="00F0027D" w:rsidTr="00F0027D">
        <w:trPr>
          <w:trHeight w:val="1455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027D" w:rsidRDefault="00F0027D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027D" w:rsidRDefault="00F0027D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Методологические подходы к изучению культурного наследия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027D" w:rsidRDefault="00F0027D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</w:p>
          <w:p w:rsidR="00F0027D" w:rsidRDefault="00F0027D" w:rsidP="00F0027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Практика составления карточки объекта культурного наследия.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27D" w:rsidRDefault="00F0027D">
            <w:pPr>
              <w:tabs>
                <w:tab w:val="left" w:pos="708"/>
              </w:tabs>
              <w:spacing w:line="252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</w:tr>
      <w:tr w:rsidR="00F0027D" w:rsidTr="00F0027D">
        <w:trPr>
          <w:trHeight w:val="817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027D" w:rsidRDefault="00F0027D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027D" w:rsidRDefault="00F0027D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Феномен музея и его роль в сохранении и актуализации наследия: современные идеи и подходы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0027D" w:rsidRDefault="00F0027D" w:rsidP="00F0027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Изучение учебного материала по рекомендованным источникам. Подготовка к зачету.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27D" w:rsidRDefault="00F0027D">
            <w:pPr>
              <w:tabs>
                <w:tab w:val="left" w:pos="708"/>
              </w:tabs>
              <w:spacing w:line="252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</w:tr>
    </w:tbl>
    <w:p w:rsidR="004C5B2F" w:rsidRDefault="004C5B2F" w:rsidP="004C5B2F">
      <w:pPr>
        <w:rPr>
          <w:rFonts w:ascii="Times New Roman" w:eastAsia="Calibri" w:hAnsi="Times New Roman"/>
          <w:b/>
          <w:bCs/>
          <w:i/>
          <w:sz w:val="24"/>
          <w:szCs w:val="24"/>
        </w:rPr>
      </w:pPr>
    </w:p>
    <w:p w:rsidR="004C5B2F" w:rsidRDefault="004C5B2F" w:rsidP="004C5B2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 xml:space="preserve">План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самостоятельной работы для студентов заочного отделения:</w:t>
      </w:r>
    </w:p>
    <w:tbl>
      <w:tblPr>
        <w:tblW w:w="894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4A0"/>
      </w:tblPr>
      <w:tblGrid>
        <w:gridCol w:w="502"/>
        <w:gridCol w:w="3440"/>
        <w:gridCol w:w="4119"/>
        <w:gridCol w:w="879"/>
      </w:tblGrid>
      <w:tr w:rsidR="004C5B2F" w:rsidTr="004C5B2F">
        <w:trPr>
          <w:cantSplit/>
          <w:trHeight w:val="112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5B2F" w:rsidRDefault="004C5B2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5B2F" w:rsidRDefault="004C5B2F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Темы </w:t>
            </w:r>
          </w:p>
          <w:p w:rsidR="004C5B2F" w:rsidRDefault="004C5B2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дисциплины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5B2F" w:rsidRDefault="004C5B2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Форма самостоятельной работы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2F" w:rsidRDefault="004C5B2F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Трудоемкость в часах</w:t>
            </w:r>
          </w:p>
        </w:tc>
      </w:tr>
      <w:tr w:rsidR="004C5B2F" w:rsidTr="00F0027D">
        <w:trPr>
          <w:trHeight w:val="761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5B2F" w:rsidRDefault="004C5B2F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B2F" w:rsidRDefault="004C5B2F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изучения памятников культурного наследия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5B2F" w:rsidRDefault="004C5B2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  <w:r w:rsidR="00F0027D">
              <w:rPr>
                <w:rFonts w:ascii="Times New Roman" w:hAnsi="Times New Roman"/>
                <w:iCs/>
                <w:sz w:val="24"/>
                <w:szCs w:val="24"/>
              </w:rPr>
              <w:t>Подготовка устного сообщения по деятельности архива.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2F" w:rsidRDefault="004C5B2F" w:rsidP="00F0027D">
            <w:pPr>
              <w:tabs>
                <w:tab w:val="left" w:pos="708"/>
              </w:tabs>
              <w:snapToGri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="00F0027D"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</w:tr>
      <w:tr w:rsidR="004C5B2F" w:rsidTr="00F0027D">
        <w:trPr>
          <w:trHeight w:val="1032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5B2F" w:rsidRDefault="004C5B2F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B2F" w:rsidRDefault="004C5B2F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Методологические подходы к изучению культурного наследия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5B2F" w:rsidRDefault="004C5B2F" w:rsidP="00F0027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  <w:r w:rsidR="00F0027D">
              <w:rPr>
                <w:rFonts w:ascii="Times New Roman" w:hAnsi="Times New Roman"/>
                <w:iCs/>
                <w:sz w:val="24"/>
                <w:szCs w:val="24"/>
              </w:rPr>
              <w:t>Практика составления карточки объекта культурного наследия.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2F" w:rsidRDefault="00F0027D">
            <w:pPr>
              <w:tabs>
                <w:tab w:val="left" w:pos="708"/>
              </w:tabs>
              <w:spacing w:line="252" w:lineRule="auto"/>
              <w:jc w:val="center"/>
              <w:rPr>
                <w:rFonts w:eastAsiaTheme="minorEastAsia"/>
              </w:rPr>
            </w:pPr>
            <w:r>
              <w:t>16</w:t>
            </w:r>
          </w:p>
        </w:tc>
      </w:tr>
      <w:tr w:rsidR="004C5B2F" w:rsidTr="004C5B2F">
        <w:trPr>
          <w:trHeight w:val="160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5B2F" w:rsidRDefault="004C5B2F">
            <w:pPr>
              <w:tabs>
                <w:tab w:val="left" w:pos="708"/>
              </w:tabs>
              <w:spacing w:after="0" w:line="240" w:lineRule="auto"/>
              <w:ind w:left="39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5B2F" w:rsidRDefault="004C5B2F">
            <w:pPr>
              <w:tabs>
                <w:tab w:val="num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Феномен музея и его роль в сохранении и актуализации наследия: современные идеи и подходы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5B2F" w:rsidRDefault="004C5B2F" w:rsidP="00F0027D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Изучение учебного материала по рекомендованным источникам. </w:t>
            </w:r>
            <w:r w:rsidR="00F0027D">
              <w:rPr>
                <w:rFonts w:ascii="Times New Roman" w:hAnsi="Times New Roman"/>
                <w:iCs/>
                <w:sz w:val="24"/>
                <w:szCs w:val="24"/>
              </w:rPr>
              <w:t xml:space="preserve">Написание реферата.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Подготовка к зачету.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2F" w:rsidRDefault="00F0027D">
            <w:pPr>
              <w:tabs>
                <w:tab w:val="left" w:pos="708"/>
              </w:tabs>
              <w:spacing w:line="252" w:lineRule="auto"/>
              <w:jc w:val="center"/>
              <w:rPr>
                <w:rFonts w:eastAsiaTheme="minorEastAsia"/>
              </w:rPr>
            </w:pPr>
            <w:r>
              <w:t>20</w:t>
            </w:r>
          </w:p>
        </w:tc>
      </w:tr>
    </w:tbl>
    <w:p w:rsidR="004C5B2F" w:rsidRDefault="004C5B2F" w:rsidP="004C5B2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4C5B2F" w:rsidRDefault="004C5B2F" w:rsidP="004C5B2F">
      <w:pPr>
        <w:spacing w:after="0" w:line="240" w:lineRule="auto"/>
        <w:ind w:right="566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8.2. Методические рекомендации к самостоятельной работе студентов</w:t>
      </w:r>
    </w:p>
    <w:p w:rsidR="004C5B2F" w:rsidRDefault="004C5B2F" w:rsidP="004C5B2F">
      <w:pPr>
        <w:spacing w:after="0" w:line="240" w:lineRule="auto"/>
        <w:ind w:right="56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изучаемой теме, написание эссе и др.</w:t>
      </w:r>
    </w:p>
    <w:p w:rsidR="004C5B2F" w:rsidRDefault="004C5B2F" w:rsidP="004C5B2F">
      <w:pPr>
        <w:spacing w:after="0" w:line="240" w:lineRule="auto"/>
        <w:ind w:right="56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материала.</w:t>
      </w: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eastAsia="Calibri" w:hAnsi="Times New Roman"/>
          <w:sz w:val="24"/>
          <w:szCs w:val="24"/>
        </w:rPr>
      </w:pP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  <w:t xml:space="preserve">Методические рекомендации </w:t>
      </w:r>
      <w:proofErr w:type="gramStart"/>
      <w:r>
        <w:rPr>
          <w:rFonts w:ascii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организации самостоятельной работы призваны оптимизировать образовательную деятельность во </w:t>
      </w:r>
      <w:proofErr w:type="spellStart"/>
      <w:r>
        <w:rPr>
          <w:rFonts w:ascii="Times New Roman" w:hAnsi="Times New Roman"/>
          <w:sz w:val="24"/>
          <w:szCs w:val="24"/>
        </w:rPr>
        <w:t>внеучебное</w:t>
      </w:r>
      <w:proofErr w:type="spellEnd"/>
      <w:r>
        <w:rPr>
          <w:rFonts w:ascii="Times New Roman" w:hAnsi="Times New Roman"/>
          <w:sz w:val="24"/>
          <w:szCs w:val="24"/>
        </w:rPr>
        <w:t xml:space="preserve"> время, без непосредственного участия педагога, но по его заданию.</w:t>
      </w: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дисциплины «Сохранение и актуализация культурного наследия» в обязательном порядке предусматривает самостоятельную работу студентов со специальной (учебно-методической и научной) литературой, аудио- и видеозаписями.</w:t>
      </w: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Основой для самостоятельной работы является весь комплекс знаний, умений и навыков, полученных студентом на практических занятиях. Акцент в организации самостоятельной работы студентов ставится на занятиях, направленных на комплексное освоение практического материала и приобретение навыков работы с литературой. </w:t>
      </w: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виды самостоятельной работы студентов включают в себя:</w:t>
      </w: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подготовку устных сообщений: </w:t>
      </w: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чтение и конспектирование научной и методической литературы, проработка сборников и антологий по игровому и хореографическому фольклору;</w:t>
      </w: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составление плана ответа, подбор примеров и иного иллюстративного материала;</w:t>
      </w: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подготовка текста сообщения, презентации; защита на практическом занятии.</w:t>
      </w: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выполнение практических заданий: </w:t>
      </w: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просмотр и отбор материалов для демонстрации; </w:t>
      </w: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консультации с преподавателем – обсуждение результатов наблюдений;</w:t>
      </w: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показ и обсуждение творческого результата на занятии.</w:t>
      </w: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дисциплины студент может пользоваться любыми электронными вариантами научной и учебно-методической литературы, описанной выше.</w:t>
      </w: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5B2F" w:rsidRDefault="004C5B2F" w:rsidP="004C5B2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5B2F" w:rsidRDefault="004C5B2F" w:rsidP="004C5B2F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ind w:right="56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 и задачи организации самостоятельной работы</w:t>
      </w:r>
    </w:p>
    <w:p w:rsidR="004C5B2F" w:rsidRDefault="004C5B2F" w:rsidP="004C5B2F">
      <w:pPr>
        <w:tabs>
          <w:tab w:val="left" w:pos="8931"/>
        </w:tabs>
        <w:spacing w:after="0" w:line="240" w:lineRule="auto"/>
        <w:ind w:right="566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ответственности и организованности, творческого подхода к решению проблем учебного и профессионального уровня.</w:t>
      </w:r>
    </w:p>
    <w:p w:rsidR="004C5B2F" w:rsidRDefault="004C5B2F" w:rsidP="004C5B2F">
      <w:pPr>
        <w:tabs>
          <w:tab w:val="left" w:pos="8931"/>
        </w:tabs>
        <w:spacing w:after="0" w:line="240" w:lineRule="auto"/>
        <w:ind w:right="566" w:firstLine="709"/>
        <w:jc w:val="both"/>
        <w:rPr>
          <w:rFonts w:ascii="Times New Roman" w:hAnsi="Times New Roman"/>
          <w:sz w:val="24"/>
          <w:szCs w:val="24"/>
        </w:rPr>
      </w:pPr>
    </w:p>
    <w:p w:rsidR="004C5B2F" w:rsidRDefault="004C5B2F" w:rsidP="004C5B2F">
      <w:pPr>
        <w:tabs>
          <w:tab w:val="left" w:pos="8931"/>
        </w:tabs>
        <w:spacing w:after="0" w:line="240" w:lineRule="auto"/>
        <w:ind w:right="56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Задачами самостоятельной работы студентов являются: </w:t>
      </w:r>
    </w:p>
    <w:p w:rsidR="004C5B2F" w:rsidRDefault="004C5B2F" w:rsidP="004C5B2F">
      <w:pPr>
        <w:numPr>
          <w:ilvl w:val="0"/>
          <w:numId w:val="15"/>
        </w:numPr>
        <w:tabs>
          <w:tab w:val="num" w:pos="0"/>
          <w:tab w:val="left" w:pos="8931"/>
        </w:tabs>
        <w:spacing w:after="0" w:line="240" w:lineRule="auto"/>
        <w:ind w:left="0" w:right="566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4C5B2F" w:rsidRDefault="004C5B2F" w:rsidP="004C5B2F">
      <w:pPr>
        <w:numPr>
          <w:ilvl w:val="0"/>
          <w:numId w:val="15"/>
        </w:numPr>
        <w:tabs>
          <w:tab w:val="num" w:pos="0"/>
          <w:tab w:val="left" w:pos="8931"/>
        </w:tabs>
        <w:spacing w:after="0" w:line="240" w:lineRule="auto"/>
        <w:ind w:left="0" w:right="566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углубление и расширение теоретических знаний;</w:t>
      </w:r>
    </w:p>
    <w:p w:rsidR="004C5B2F" w:rsidRDefault="004C5B2F" w:rsidP="004C5B2F">
      <w:pPr>
        <w:numPr>
          <w:ilvl w:val="0"/>
          <w:numId w:val="15"/>
        </w:numPr>
        <w:tabs>
          <w:tab w:val="num" w:pos="0"/>
          <w:tab w:val="left" w:pos="8931"/>
        </w:tabs>
        <w:spacing w:after="0" w:line="240" w:lineRule="auto"/>
        <w:ind w:left="0" w:right="566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4C5B2F" w:rsidRDefault="004C5B2F" w:rsidP="004C5B2F">
      <w:pPr>
        <w:numPr>
          <w:ilvl w:val="0"/>
          <w:numId w:val="15"/>
        </w:numPr>
        <w:tabs>
          <w:tab w:val="num" w:pos="0"/>
          <w:tab w:val="left" w:pos="8931"/>
        </w:tabs>
        <w:spacing w:after="0" w:line="240" w:lineRule="auto"/>
        <w:ind w:left="0" w:right="566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4C5B2F" w:rsidRDefault="004C5B2F" w:rsidP="004C5B2F">
      <w:pPr>
        <w:numPr>
          <w:ilvl w:val="0"/>
          <w:numId w:val="15"/>
        </w:numPr>
        <w:tabs>
          <w:tab w:val="num" w:pos="0"/>
          <w:tab w:val="left" w:pos="8931"/>
        </w:tabs>
        <w:spacing w:after="0" w:line="240" w:lineRule="auto"/>
        <w:ind w:left="0" w:right="566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4C5B2F" w:rsidRDefault="004C5B2F" w:rsidP="004C5B2F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ind w:right="566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  <w:u w:val="single"/>
        </w:rPr>
        <w:t>Внеаудиторная самостоятельная работа студентов</w:t>
      </w:r>
      <w:r>
        <w:rPr>
          <w:rFonts w:ascii="Times New Roman" w:hAnsi="Times New Roman"/>
          <w:bCs/>
          <w:iCs/>
          <w:sz w:val="24"/>
          <w:szCs w:val="24"/>
        </w:rPr>
        <w:t xml:space="preserve"> (без участия преподавателя) – это:</w:t>
      </w:r>
    </w:p>
    <w:p w:rsidR="004C5B2F" w:rsidRDefault="004C5B2F" w:rsidP="004C5B2F">
      <w:pPr>
        <w:pStyle w:val="a7"/>
        <w:numPr>
          <w:ilvl w:val="0"/>
          <w:numId w:val="16"/>
        </w:numPr>
        <w:tabs>
          <w:tab w:val="clear" w:pos="708"/>
          <w:tab w:val="num" w:pos="720"/>
          <w:tab w:val="left" w:pos="8931"/>
        </w:tabs>
        <w:autoSpaceDE w:val="0"/>
        <w:autoSpaceDN w:val="0"/>
        <w:adjustRightInd w:val="0"/>
        <w:ind w:right="566"/>
        <w:contextualSpacing/>
        <w:jc w:val="both"/>
        <w:rPr>
          <w:bCs/>
          <w:iCs/>
        </w:rPr>
      </w:pPr>
      <w:r>
        <w:rPr>
          <w:bCs/>
          <w:iCs/>
        </w:rPr>
        <w:lastRenderedPageBreak/>
        <w:t>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изучения;</w:t>
      </w:r>
    </w:p>
    <w:p w:rsidR="004C5B2F" w:rsidRDefault="004C5B2F" w:rsidP="004C5B2F">
      <w:pPr>
        <w:numPr>
          <w:ilvl w:val="0"/>
          <w:numId w:val="16"/>
        </w:numPr>
        <w:tabs>
          <w:tab w:val="left" w:pos="708"/>
          <w:tab w:val="left" w:pos="8931"/>
        </w:tabs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и усвоение содержания конспекта практических занятий на базе рекомендованной преподавателем учебной литературы, включая информационные образовательные ресурсы (электронные учебники, электронные библиотеки и др.); </w:t>
      </w:r>
    </w:p>
    <w:p w:rsidR="004C5B2F" w:rsidRDefault="004C5B2F" w:rsidP="004C5B2F">
      <w:pPr>
        <w:numPr>
          <w:ilvl w:val="0"/>
          <w:numId w:val="16"/>
        </w:numPr>
        <w:tabs>
          <w:tab w:val="left" w:pos="708"/>
          <w:tab w:val="left" w:pos="8931"/>
        </w:tabs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 контрольным формам оценивания.</w:t>
      </w:r>
    </w:p>
    <w:p w:rsidR="004C5B2F" w:rsidRDefault="004C5B2F" w:rsidP="004C5B2F">
      <w:pPr>
        <w:tabs>
          <w:tab w:val="left" w:pos="8931"/>
        </w:tabs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</w:rPr>
      </w:pPr>
    </w:p>
    <w:p w:rsidR="004C5B2F" w:rsidRDefault="004C5B2F" w:rsidP="004C5B2F">
      <w:pPr>
        <w:tabs>
          <w:tab w:val="left" w:pos="8931"/>
        </w:tabs>
        <w:spacing w:after="0"/>
        <w:ind w:right="56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Подготовка к зачету, зачету с оценкой</w:t>
      </w:r>
    </w:p>
    <w:p w:rsidR="004C5B2F" w:rsidRDefault="004C5B2F" w:rsidP="004C5B2F">
      <w:pPr>
        <w:spacing w:after="0"/>
        <w:ind w:right="425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Важно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4C5B2F" w:rsidRDefault="004C5B2F" w:rsidP="004C5B2F">
      <w:pPr>
        <w:spacing w:after="0"/>
        <w:ind w:right="425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подготовке к зачету у студента должен быть хороший конспект литературы, прочитанной по указанию преподавателя в течение семестра (список рекомендованной литературы смотреть в рабочей программе предмета), качественно выполнено творческое задание. 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.</w:t>
      </w:r>
      <w:r>
        <w:rPr>
          <w:rFonts w:ascii="Times New Roman" w:eastAsia="Times New Roman" w:hAnsi="Times New Roman"/>
          <w:b/>
          <w:i/>
          <w:sz w:val="24"/>
          <w:szCs w:val="24"/>
        </w:rPr>
        <w:t>8.3. Методические рекомендации по подготовке письменных работ (курсовых, контрольных, рефератов, конспектов и т.п.)</w:t>
      </w:r>
      <w:r>
        <w:rPr>
          <w:rFonts w:ascii="Times New Roman" w:eastAsia="Times New Roman" w:hAnsi="Times New Roman"/>
          <w:b/>
          <w:i/>
          <w:sz w:val="24"/>
          <w:szCs w:val="24"/>
          <w:vertAlign w:val="superscript"/>
        </w:rPr>
        <w:footnoteReference w:id="4"/>
      </w:r>
    </w:p>
    <w:p w:rsidR="004C5B2F" w:rsidRDefault="004C5B2F" w:rsidP="004C5B2F">
      <w:pPr>
        <w:spacing w:after="0"/>
        <w:ind w:right="425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Методические рекомендации по составлению конспекта:</w:t>
      </w:r>
    </w:p>
    <w:p w:rsidR="004C5B2F" w:rsidRDefault="004C5B2F" w:rsidP="004C5B2F">
      <w:pPr>
        <w:numPr>
          <w:ilvl w:val="0"/>
          <w:numId w:val="17"/>
        </w:numPr>
        <w:tabs>
          <w:tab w:val="num" w:pos="0"/>
        </w:tabs>
        <w:spacing w:after="0" w:line="240" w:lineRule="auto"/>
        <w:ind w:left="142" w:right="425" w:firstLine="425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4C5B2F" w:rsidRDefault="004C5B2F" w:rsidP="004C5B2F">
      <w:pPr>
        <w:numPr>
          <w:ilvl w:val="0"/>
          <w:numId w:val="17"/>
        </w:numPr>
        <w:tabs>
          <w:tab w:val="num" w:pos="0"/>
        </w:tabs>
        <w:spacing w:after="0" w:line="240" w:lineRule="auto"/>
        <w:ind w:left="142" w:right="425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Выделите главное, составьте план;</w:t>
      </w:r>
    </w:p>
    <w:p w:rsidR="004C5B2F" w:rsidRDefault="004C5B2F" w:rsidP="004C5B2F">
      <w:pPr>
        <w:numPr>
          <w:ilvl w:val="0"/>
          <w:numId w:val="17"/>
        </w:numPr>
        <w:tabs>
          <w:tab w:val="num" w:pos="0"/>
        </w:tabs>
        <w:spacing w:after="0" w:line="240" w:lineRule="auto"/>
        <w:ind w:left="142" w:right="425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4C5B2F" w:rsidRDefault="004C5B2F" w:rsidP="004C5B2F">
      <w:pPr>
        <w:numPr>
          <w:ilvl w:val="0"/>
          <w:numId w:val="17"/>
        </w:numPr>
        <w:tabs>
          <w:tab w:val="num" w:pos="0"/>
        </w:tabs>
        <w:spacing w:after="0" w:line="240" w:lineRule="auto"/>
        <w:ind w:left="142" w:right="425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4C5B2F" w:rsidRDefault="004C5B2F" w:rsidP="004C5B2F">
      <w:pPr>
        <w:numPr>
          <w:ilvl w:val="0"/>
          <w:numId w:val="17"/>
        </w:numPr>
        <w:tabs>
          <w:tab w:val="num" w:pos="0"/>
        </w:tabs>
        <w:spacing w:after="0" w:line="240" w:lineRule="auto"/>
        <w:ind w:left="142" w:right="425"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4C5B2F" w:rsidRDefault="004C5B2F" w:rsidP="004C5B2F">
      <w:pPr>
        <w:ind w:right="425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выполнении творческих заданий важно давать характеристику не только художественных произведений, а комплексно представлять материал, указывая региональную и жанровую принадлежность, контекст бытования и роль жанра. При оформлении творческих работ необходимо стремиться к емкости каждого предложения. 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8.4. Иные материалы</w:t>
      </w:r>
      <w:r>
        <w:rPr>
          <w:rFonts w:ascii="Times New Roman" w:eastAsia="Times New Roman" w:hAnsi="Times New Roman"/>
          <w:b/>
          <w:i/>
          <w:sz w:val="24"/>
          <w:szCs w:val="24"/>
          <w:vertAlign w:val="superscript"/>
        </w:rPr>
        <w:footnoteReference w:id="5"/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Подготовка к дискуссии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Дискуссия –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Основные шаги при подготовке к дискуссии.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Выбор темы дискуссии определяется целями обучения и содержанием учебного материала.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Тема разбивается на отдельные вопросы, которые сообщаются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обучающимся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>. Указывается литература, справочные материалы, необходимые для подготовки к дискуссии.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Проведение дискуссии: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формулирование проблемы и целей дискуссии;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установление регламента дискусс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ии и ее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основных этапов;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совместная выработка правил дискуссии;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выяснение однозначности понимания темы дискуссии, используемых в ней терминов, понятий.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Приемы введения в дискуссию: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предъявление проблемной ситуации;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демонстрация видеосюжета;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демонстрация материалов (статей, документов);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ролевое проигрывание проблемной ситуации;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анализ противоречивых высказываний - столкновение противоположных точек зрения на обсуждаемую проблему;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постановка проблемных вопросов;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9. ПЕРЕЧЕНЬ ИНФОРМАЦИОННЫХ ТЕХНОЛОГИЙ. 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 изучении дисциплины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используются следующие информационные технологии: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-формирование электронного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портфолио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обучающегося по дисциплине посредством электронной информационно-образовательной среды института.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W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/>
        </w:rPr>
        <w:t xml:space="preserve">d,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Ехсе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/>
        </w:rPr>
        <w:t xml:space="preserve">l,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/>
        </w:rPr>
        <w:t>Pow</w:t>
      </w:r>
      <w:r>
        <w:rPr>
          <w:rFonts w:ascii="Times New Roman" w:eastAsia="Times New Roman" w:hAnsi="Times New Roman"/>
          <w:sz w:val="24"/>
          <w:szCs w:val="24"/>
        </w:rPr>
        <w:t>ег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Ро</w:t>
      </w:r>
      <w:r>
        <w:rPr>
          <w:rFonts w:ascii="Times New Roman" w:eastAsia="Times New Roman" w:hAnsi="Times New Roman"/>
          <w:sz w:val="24"/>
          <w:szCs w:val="24"/>
          <w:lang w:val="en-US"/>
        </w:rPr>
        <w:t>int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:rsidR="004C5B2F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Adobe Photoshop;</w:t>
      </w:r>
    </w:p>
    <w:p w:rsidR="004C5B2F" w:rsidRPr="00F013DA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Adobe</w:t>
      </w:r>
      <w:r w:rsidRPr="00F013D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Premiere</w:t>
      </w:r>
      <w:r w:rsidRPr="00F013DA">
        <w:rPr>
          <w:rFonts w:ascii="Times New Roman" w:eastAsia="Times New Roman" w:hAnsi="Times New Roman"/>
          <w:sz w:val="24"/>
          <w:szCs w:val="24"/>
        </w:rPr>
        <w:t>;</w:t>
      </w:r>
    </w:p>
    <w:p w:rsidR="004C5B2F" w:rsidRPr="00F013DA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en-US"/>
        </w:rPr>
        <w:t>Power</w:t>
      </w:r>
      <w:r w:rsidRPr="00F013D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DVD</w:t>
      </w:r>
      <w:r w:rsidRPr="00F013DA">
        <w:rPr>
          <w:rFonts w:ascii="Times New Roman" w:eastAsia="Times New Roman" w:hAnsi="Times New Roman"/>
          <w:sz w:val="24"/>
          <w:szCs w:val="24"/>
        </w:rPr>
        <w:t>;</w:t>
      </w:r>
    </w:p>
    <w:p w:rsidR="004C5B2F" w:rsidRPr="00F013DA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val="en-US"/>
        </w:rPr>
        <w:lastRenderedPageBreak/>
        <w:t>Media</w:t>
      </w:r>
      <w:r w:rsidRPr="00F013D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Player</w:t>
      </w:r>
      <w:r w:rsidRPr="00F013D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Classic</w:t>
      </w:r>
      <w:r w:rsidRPr="00F013DA"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:rsidR="004C5B2F" w:rsidRPr="00F013DA" w:rsidRDefault="004C5B2F" w:rsidP="004C5B2F">
      <w:pPr>
        <w:spacing w:after="0" w:line="240" w:lineRule="auto"/>
        <w:ind w:right="425"/>
        <w:jc w:val="both"/>
        <w:rPr>
          <w:rFonts w:ascii="Times New Roman" w:eastAsia="Times New Roman" w:hAnsi="Times New Roman"/>
          <w:sz w:val="24"/>
          <w:szCs w:val="24"/>
        </w:rPr>
      </w:pPr>
    </w:p>
    <w:p w:rsidR="004C5B2F" w:rsidRDefault="004C5B2F" w:rsidP="004C5B2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4C5B2F" w:rsidRDefault="004C5B2F" w:rsidP="004C5B2F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Учебные занятия по дисциплине </w:t>
      </w:r>
      <w:r>
        <w:rPr>
          <w:rFonts w:ascii="Times New Roman" w:hAnsi="Times New Roman"/>
          <w:i/>
          <w:sz w:val="24"/>
          <w:szCs w:val="24"/>
          <w:lang w:eastAsia="zh-CN"/>
        </w:rPr>
        <w:t>«Сохранение и актуализация культурного наследия»</w:t>
      </w:r>
      <w:r>
        <w:rPr>
          <w:rFonts w:ascii="Times New Roman" w:hAnsi="Times New Roman"/>
          <w:i/>
          <w:color w:val="FF0000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4C5B2F" w:rsidRDefault="004C5B2F" w:rsidP="004C5B2F">
      <w:pPr>
        <w:spacing w:after="0" w:line="240" w:lineRule="auto"/>
        <w:ind w:firstLine="567"/>
        <w:jc w:val="right"/>
        <w:rPr>
          <w:rFonts w:ascii="Times New Roman" w:eastAsiaTheme="minorEastAsia" w:hAnsi="Times New Roman"/>
          <w:sz w:val="24"/>
          <w:szCs w:val="24"/>
          <w:lang w:eastAsia="zh-CN"/>
        </w:rPr>
      </w:pPr>
    </w:p>
    <w:tbl>
      <w:tblPr>
        <w:tblW w:w="7783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195"/>
        <w:gridCol w:w="5588"/>
      </w:tblGrid>
      <w:tr w:rsidR="004C5B2F" w:rsidTr="004C5B2F">
        <w:trPr>
          <w:trHeight w:val="233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C5B2F" w:rsidRDefault="004C5B2F">
            <w:pPr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5B2F" w:rsidRDefault="004C5B2F">
            <w:pPr>
              <w:tabs>
                <w:tab w:val="left" w:pos="708"/>
              </w:tabs>
              <w:spacing w:after="0" w:line="240" w:lineRule="auto"/>
              <w:ind w:left="57" w:right="57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4C5B2F" w:rsidTr="004C5B2F">
        <w:trPr>
          <w:trHeight w:val="233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5B2F" w:rsidRDefault="004C5B2F">
            <w:pPr>
              <w:tabs>
                <w:tab w:val="left" w:pos="708"/>
              </w:tabs>
              <w:spacing w:after="0" w:line="240" w:lineRule="auto"/>
              <w:ind w:left="133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Практические занятия 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2F" w:rsidRDefault="004C5B2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Аудитория, оснащённая:</w:t>
            </w:r>
          </w:p>
          <w:p w:rsidR="004C5B2F" w:rsidRDefault="004C5B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а) партами и стульями для сидения;</w:t>
            </w:r>
          </w:p>
          <w:p w:rsidR="004C5B2F" w:rsidRDefault="004C5B2F">
            <w:pPr>
              <w:tabs>
                <w:tab w:val="left" w:pos="708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б) оборудованием для демонстрации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материалов и презентаций; интерактивной доской с пультом управления и свободным доступом в Интернет;</w:t>
            </w:r>
          </w:p>
        </w:tc>
      </w:tr>
      <w:tr w:rsidR="004C5B2F" w:rsidTr="004C5B2F">
        <w:trPr>
          <w:trHeight w:val="82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5B2F" w:rsidRDefault="004C5B2F">
            <w:pPr>
              <w:tabs>
                <w:tab w:val="left" w:pos="708"/>
              </w:tabs>
              <w:spacing w:after="0" w:line="240" w:lineRule="auto"/>
              <w:ind w:left="133"/>
              <w:rPr>
                <w:rFonts w:ascii="Times New Roman" w:eastAsiaTheme="minorEastAsia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5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B2F" w:rsidRDefault="004C5B2F">
            <w:pPr>
              <w:tabs>
                <w:tab w:val="left" w:pos="708"/>
              </w:tabs>
              <w:spacing w:line="252" w:lineRule="auto"/>
              <w:rPr>
                <w:rFonts w:eastAsiaTheme="minorEastAsia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Аудитория, оснащённая партами и стульями для сидения. Интерактивная доска с пультом управления и свободным доступом в Интернет.</w:t>
            </w:r>
          </w:p>
        </w:tc>
      </w:tr>
    </w:tbl>
    <w:p w:rsidR="004C5B2F" w:rsidRDefault="004C5B2F" w:rsidP="004C5B2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C5B2F" w:rsidRDefault="004C5B2F" w:rsidP="004C5B2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:rsidR="004C5B2F" w:rsidRDefault="004C5B2F" w:rsidP="004C5B2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4C5B2F" w:rsidRDefault="004C5B2F" w:rsidP="004C5B2F">
      <w:pPr>
        <w:spacing w:after="0" w:line="240" w:lineRule="auto"/>
        <w:ind w:right="709"/>
        <w:jc w:val="both"/>
        <w:outlineLvl w:val="6"/>
        <w:rPr>
          <w:rFonts w:ascii="Times New Roman" w:eastAsia="Times New Roman" w:hAnsi="Times New Roman"/>
          <w:sz w:val="24"/>
          <w:szCs w:val="24"/>
        </w:rPr>
      </w:pPr>
    </w:p>
    <w:p w:rsidR="004C5B2F" w:rsidRDefault="004C5B2F" w:rsidP="004C5B2F">
      <w:pPr>
        <w:numPr>
          <w:ilvl w:val="0"/>
          <w:numId w:val="18"/>
        </w:numPr>
        <w:spacing w:after="0" w:line="240" w:lineRule="auto"/>
        <w:ind w:right="709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слепых и слабовидящих: 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письменные задания оформляются увеличенным шрифтом; 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4C5B2F" w:rsidRDefault="004C5B2F" w:rsidP="004C5B2F">
      <w:pPr>
        <w:numPr>
          <w:ilvl w:val="0"/>
          <w:numId w:val="18"/>
        </w:numPr>
        <w:spacing w:after="0" w:line="240" w:lineRule="auto"/>
        <w:ind w:right="709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глухих и слабослышащих: 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письменные задания выполняются на компьютере в письменной форме;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C5B2F" w:rsidRDefault="004C5B2F" w:rsidP="004C5B2F">
      <w:pPr>
        <w:numPr>
          <w:ilvl w:val="0"/>
          <w:numId w:val="18"/>
        </w:numPr>
        <w:spacing w:after="0" w:line="240" w:lineRule="auto"/>
        <w:ind w:right="709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лиц с нарушениями опорно-двигательного аппарата: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:rsidR="004C5B2F" w:rsidRDefault="004C5B2F" w:rsidP="004C5B2F">
      <w:pPr>
        <w:widowControl w:val="0"/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494373629"/>
      <w:r>
        <w:rPr>
          <w:rFonts w:ascii="Times New Roman" w:eastAsia="Times New Roman" w:hAnsi="Times New Roman"/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4C5B2F" w:rsidRDefault="004C5B2F" w:rsidP="004C5B2F">
      <w:pPr>
        <w:widowControl w:val="0"/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4C5B2F" w:rsidRDefault="004C5B2F" w:rsidP="004C5B2F">
      <w:pPr>
        <w:widowControl w:val="0"/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Hlk494293534"/>
      <w:r>
        <w:rPr>
          <w:rFonts w:ascii="Times New Roman" w:eastAsia="Times New Roman" w:hAnsi="Times New Roman"/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C5B2F" w:rsidRDefault="004C5B2F" w:rsidP="004C5B2F">
      <w:pPr>
        <w:widowControl w:val="0"/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bookmarkStart w:id="3" w:name="_Hlk494293741"/>
      <w:bookmarkEnd w:id="2"/>
      <w:r>
        <w:rPr>
          <w:rFonts w:ascii="Times New Roman" w:eastAsia="Times New Roman" w:hAnsi="Times New Roman"/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/>
          <w:b/>
          <w:bCs/>
          <w:sz w:val="24"/>
          <w:szCs w:val="24"/>
        </w:rPr>
        <w:t> </w:t>
      </w:r>
      <w:bookmarkEnd w:id="3"/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C5B2F" w:rsidRDefault="004C5B2F" w:rsidP="004C5B2F">
      <w:pPr>
        <w:numPr>
          <w:ilvl w:val="0"/>
          <w:numId w:val="19"/>
        </w:numPr>
        <w:spacing w:after="0" w:line="240" w:lineRule="auto"/>
        <w:ind w:right="709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слепых и слабовидящих: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печатной форме увеличенным шрифтом;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форме электронного документа;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в форме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аудиофайла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4C5B2F" w:rsidRDefault="004C5B2F" w:rsidP="004C5B2F">
      <w:pPr>
        <w:numPr>
          <w:ilvl w:val="0"/>
          <w:numId w:val="19"/>
        </w:numPr>
        <w:spacing w:after="0" w:line="240" w:lineRule="auto"/>
        <w:ind w:right="709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глухих и слабослышащих: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печатной форме;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форме электронного документа.</w:t>
      </w:r>
    </w:p>
    <w:p w:rsidR="004C5B2F" w:rsidRDefault="004C5B2F" w:rsidP="004C5B2F">
      <w:pPr>
        <w:numPr>
          <w:ilvl w:val="0"/>
          <w:numId w:val="19"/>
        </w:numPr>
        <w:spacing w:after="0" w:line="240" w:lineRule="auto"/>
        <w:ind w:right="709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с нарушениями опорно-двигательного аппарата: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печатной форме;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в форме электронного документа;</w:t>
      </w:r>
    </w:p>
    <w:p w:rsidR="004C5B2F" w:rsidRDefault="004C5B2F" w:rsidP="004C5B2F">
      <w:pPr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в форме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аудиофайла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4C5B2F" w:rsidRDefault="004C5B2F" w:rsidP="004C5B2F">
      <w:pPr>
        <w:tabs>
          <w:tab w:val="left" w:pos="0"/>
        </w:tabs>
        <w:spacing w:after="0" w:line="240" w:lineRule="auto"/>
        <w:ind w:right="709"/>
        <w:jc w:val="both"/>
        <w:rPr>
          <w:rFonts w:ascii="Times New Roman" w:eastAsia="Calibri" w:hAnsi="Times New Roman"/>
          <w:sz w:val="24"/>
          <w:szCs w:val="24"/>
        </w:rPr>
      </w:pPr>
      <w:bookmarkStart w:id="4" w:name="_Hlk494364376"/>
      <w:r>
        <w:rPr>
          <w:rFonts w:ascii="Times New Roman" w:eastAsia="Times New Roman" w:hAnsi="Times New Roman"/>
          <w:sz w:val="24"/>
          <w:szCs w:val="24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C5B2F" w:rsidRDefault="004C5B2F" w:rsidP="004C5B2F">
      <w:pPr>
        <w:numPr>
          <w:ilvl w:val="0"/>
          <w:numId w:val="19"/>
        </w:numPr>
        <w:tabs>
          <w:tab w:val="num" w:pos="0"/>
        </w:tabs>
        <w:spacing w:after="0" w:line="240" w:lineRule="auto"/>
        <w:ind w:right="709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слепых и слабовидящих:</w:t>
      </w:r>
    </w:p>
    <w:p w:rsidR="004C5B2F" w:rsidRDefault="004C5B2F" w:rsidP="004C5B2F">
      <w:pPr>
        <w:tabs>
          <w:tab w:val="num" w:pos="0"/>
          <w:tab w:val="left" w:pos="567"/>
          <w:tab w:val="left" w:pos="2436"/>
        </w:tabs>
        <w:spacing w:after="0" w:line="240" w:lineRule="auto"/>
        <w:ind w:right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- устройством для сканирования и чтения с камерой SARA CE;</w:t>
      </w:r>
    </w:p>
    <w:p w:rsidR="004C5B2F" w:rsidRDefault="004C5B2F" w:rsidP="004C5B2F">
      <w:pPr>
        <w:tabs>
          <w:tab w:val="num" w:pos="0"/>
          <w:tab w:val="left" w:pos="567"/>
          <w:tab w:val="left" w:pos="2436"/>
        </w:tabs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- дисплеем Брайля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PAC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Mate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20;</w:t>
      </w:r>
    </w:p>
    <w:p w:rsidR="004C5B2F" w:rsidRDefault="004C5B2F" w:rsidP="004C5B2F">
      <w:pPr>
        <w:tabs>
          <w:tab w:val="num" w:pos="0"/>
          <w:tab w:val="left" w:pos="567"/>
          <w:tab w:val="left" w:pos="2436"/>
        </w:tabs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ab/>
        <w:t xml:space="preserve">- принтером Брайля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EmBraille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ViewPlus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>;</w:t>
      </w:r>
    </w:p>
    <w:p w:rsidR="004C5B2F" w:rsidRDefault="004C5B2F" w:rsidP="004C5B2F">
      <w:pPr>
        <w:numPr>
          <w:ilvl w:val="0"/>
          <w:numId w:val="19"/>
        </w:numPr>
        <w:tabs>
          <w:tab w:val="num" w:pos="0"/>
        </w:tabs>
        <w:spacing w:after="0" w:line="240" w:lineRule="auto"/>
        <w:ind w:right="709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для глухих и слабослышащих:</w:t>
      </w:r>
    </w:p>
    <w:p w:rsidR="004C5B2F" w:rsidRDefault="004C5B2F" w:rsidP="004C5B2F">
      <w:pPr>
        <w:tabs>
          <w:tab w:val="num" w:pos="0"/>
          <w:tab w:val="left" w:pos="567"/>
          <w:tab w:val="left" w:pos="2436"/>
        </w:tabs>
        <w:spacing w:after="0" w:line="240" w:lineRule="auto"/>
        <w:ind w:right="709"/>
        <w:jc w:val="both"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</w:rPr>
        <w:tab/>
        <w:t xml:space="preserve">- автоматизированным рабочим местом для людей с нарушением слуха и слабослышащих; </w:t>
      </w:r>
    </w:p>
    <w:p w:rsidR="004C5B2F" w:rsidRDefault="004C5B2F" w:rsidP="004C5B2F">
      <w:pPr>
        <w:tabs>
          <w:tab w:val="num" w:pos="0"/>
          <w:tab w:val="left" w:pos="567"/>
          <w:tab w:val="left" w:pos="2436"/>
        </w:tabs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- акустический усилитель и колонки;</w:t>
      </w:r>
    </w:p>
    <w:p w:rsidR="004C5B2F" w:rsidRDefault="004C5B2F" w:rsidP="004C5B2F">
      <w:pPr>
        <w:numPr>
          <w:ilvl w:val="0"/>
          <w:numId w:val="19"/>
        </w:numPr>
        <w:tabs>
          <w:tab w:val="num" w:pos="0"/>
        </w:tabs>
        <w:spacing w:after="0" w:line="240" w:lineRule="auto"/>
        <w:ind w:right="709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для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с нарушениями опорно-двигательного аппарата:</w:t>
      </w:r>
    </w:p>
    <w:p w:rsidR="004C5B2F" w:rsidRDefault="004C5B2F" w:rsidP="004C5B2F">
      <w:pPr>
        <w:tabs>
          <w:tab w:val="num" w:pos="0"/>
          <w:tab w:val="left" w:pos="567"/>
          <w:tab w:val="left" w:pos="2436"/>
        </w:tabs>
        <w:spacing w:after="0" w:line="240" w:lineRule="auto"/>
        <w:ind w:right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- передвижными, регулируемыми эргономическими партами СИ-1;</w:t>
      </w:r>
    </w:p>
    <w:p w:rsidR="004C5B2F" w:rsidRDefault="004C5B2F" w:rsidP="004C5B2F">
      <w:pPr>
        <w:tabs>
          <w:tab w:val="num" w:pos="0"/>
          <w:tab w:val="left" w:pos="567"/>
          <w:tab w:val="left" w:pos="2436"/>
        </w:tabs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4"/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C5B2F" w:rsidRDefault="004C5B2F" w:rsidP="004C5B2F">
      <w:pPr>
        <w:tabs>
          <w:tab w:val="num" w:pos="0"/>
          <w:tab w:val="left" w:pos="567"/>
          <w:tab w:val="left" w:pos="2436"/>
        </w:tabs>
        <w:spacing w:after="0" w:line="240" w:lineRule="auto"/>
        <w:ind w:righ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4C5B2F" w:rsidRDefault="004C5B2F" w:rsidP="004C5B2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Составител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ь(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и):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доцент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Федотовская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 xml:space="preserve"> О.А.</w:t>
      </w:r>
    </w:p>
    <w:p w:rsidR="004C5B2F" w:rsidRDefault="004C5B2F" w:rsidP="004C5B2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C5B2F" w:rsidRDefault="004C5B2F" w:rsidP="004C5B2F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Программа одобрена на заседании кафедры культурного наследия</w:t>
      </w:r>
    </w:p>
    <w:p w:rsidR="00DC7F98" w:rsidRPr="00DC7F98" w:rsidRDefault="004C5B2F" w:rsidP="004C5B2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F76214">
        <w:rPr>
          <w:rFonts w:ascii="Times New Roman" w:eastAsia="Times New Roman" w:hAnsi="Times New Roman"/>
          <w:sz w:val="24"/>
          <w:szCs w:val="24"/>
        </w:rPr>
        <w:t xml:space="preserve">1 </w:t>
      </w:r>
      <w:proofErr w:type="spellStart"/>
      <w:proofErr w:type="gramStart"/>
      <w:r w:rsidR="00F76214">
        <w:rPr>
          <w:rFonts w:ascii="Times New Roman" w:eastAsia="Times New Roman" w:hAnsi="Times New Roman"/>
          <w:sz w:val="24"/>
          <w:szCs w:val="24"/>
        </w:rPr>
        <w:t>сент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 2021 года, протокол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1.</w:t>
      </w:r>
    </w:p>
    <w:p w:rsidR="00DC7F98" w:rsidRPr="00DC7F98" w:rsidRDefault="00DC7F98" w:rsidP="00DC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1B6A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DC1B6A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C1B6A" w:rsidRPr="00BD65E5" w:rsidRDefault="00DC1B6A" w:rsidP="00DC1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D65E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АННОТАЦИЯ</w:t>
      </w:r>
    </w:p>
    <w:p w:rsidR="00DC1B6A" w:rsidRPr="00BD65E5" w:rsidRDefault="00DC1B6A" w:rsidP="00DC1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D65E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 дисциплину</w:t>
      </w:r>
    </w:p>
    <w:p w:rsidR="00DC1B6A" w:rsidRDefault="00DC1B6A" w:rsidP="00DC1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BD65E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Б</w:t>
      </w:r>
      <w:proofErr w:type="gramStart"/>
      <w:r w:rsidRPr="00BD65E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</w:t>
      </w:r>
      <w:proofErr w:type="gramEnd"/>
      <w:r w:rsidRPr="00BD65E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.В.ДВ.03.0</w:t>
      </w:r>
      <w:r w:rsidR="00B1244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1</w:t>
      </w:r>
      <w:bookmarkStart w:id="5" w:name="_GoBack"/>
      <w:bookmarkEnd w:id="5"/>
      <w:r w:rsidRPr="00BD65E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:rsidR="00DC1B6A" w:rsidRDefault="00DC1B6A" w:rsidP="00DC1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DC1B6A" w:rsidRDefault="00DC1B6A" w:rsidP="00DC1B6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E4C35">
        <w:rPr>
          <w:rFonts w:ascii="Times New Roman" w:hAnsi="Times New Roman"/>
          <w:b/>
          <w:sz w:val="24"/>
          <w:szCs w:val="24"/>
        </w:rPr>
        <w:t xml:space="preserve">Сохранение </w:t>
      </w:r>
      <w:r>
        <w:rPr>
          <w:rFonts w:ascii="Times New Roman" w:hAnsi="Times New Roman"/>
          <w:b/>
          <w:sz w:val="24"/>
          <w:szCs w:val="24"/>
        </w:rPr>
        <w:t xml:space="preserve">и актуализация </w:t>
      </w:r>
      <w:r w:rsidRPr="007E4C35">
        <w:rPr>
          <w:rFonts w:ascii="Times New Roman" w:hAnsi="Times New Roman"/>
          <w:b/>
          <w:sz w:val="24"/>
          <w:szCs w:val="24"/>
        </w:rPr>
        <w:t>нематериального культурного наследия</w:t>
      </w:r>
    </w:p>
    <w:p w:rsidR="00DC1B6A" w:rsidRPr="00BD65E5" w:rsidRDefault="00DC1B6A" w:rsidP="00DC1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ru-RU"/>
        </w:rPr>
      </w:pPr>
    </w:p>
    <w:p w:rsidR="00DC1B6A" w:rsidRPr="00BD65E5" w:rsidRDefault="00DC1B6A" w:rsidP="00DC1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BD65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Направление подготовки 51.03.01 Культурология</w:t>
      </w:r>
    </w:p>
    <w:p w:rsidR="00DC1B6A" w:rsidRPr="00BD65E5" w:rsidRDefault="00DC1B6A" w:rsidP="00DC1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DC1B6A" w:rsidRPr="00BD65E5" w:rsidRDefault="00DC1B6A" w:rsidP="00DC1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BD65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Профиль подготовки </w:t>
      </w:r>
      <w:proofErr w:type="spellStart"/>
      <w:r w:rsidRPr="00BD65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Этнокультурология</w:t>
      </w:r>
      <w:proofErr w:type="spellEnd"/>
    </w:p>
    <w:p w:rsidR="00DC1B6A" w:rsidRPr="00BD65E5" w:rsidRDefault="00DC1B6A" w:rsidP="00DC1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DC1B6A" w:rsidRPr="00BD65E5" w:rsidRDefault="00DC1B6A" w:rsidP="00DC1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BD65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Квалификация выпускника: бакалавр</w:t>
      </w:r>
    </w:p>
    <w:p w:rsidR="00DC1B6A" w:rsidRPr="00BD65E5" w:rsidRDefault="00DC1B6A" w:rsidP="00DC1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DC1B6A" w:rsidRPr="00BD65E5" w:rsidRDefault="00DC1B6A" w:rsidP="00DC1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BD65E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Форма обучения: очная</w:t>
      </w:r>
    </w:p>
    <w:p w:rsidR="00DC1B6A" w:rsidRPr="00BD65E5" w:rsidRDefault="00DC1B6A" w:rsidP="00DC1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DC7F98" w:rsidRPr="00DC7F98" w:rsidRDefault="00DC7F98" w:rsidP="00DC1B6A">
      <w:pPr>
        <w:shd w:val="clear" w:color="auto" w:fill="FFFFFF"/>
        <w:tabs>
          <w:tab w:val="left" w:pos="22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C1B6A" w:rsidRPr="007E4C35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50735E">
        <w:rPr>
          <w:rFonts w:ascii="Times New Roman" w:eastAsia="Times New Roman" w:hAnsi="Times New Roman"/>
          <w:b/>
          <w:sz w:val="24"/>
          <w:szCs w:val="24"/>
        </w:rPr>
        <w:t>Б</w:t>
      </w:r>
      <w:proofErr w:type="gramStart"/>
      <w:r w:rsidRPr="0050735E">
        <w:rPr>
          <w:rFonts w:ascii="Times New Roman" w:eastAsia="Times New Roman" w:hAnsi="Times New Roman"/>
          <w:b/>
          <w:sz w:val="24"/>
          <w:szCs w:val="24"/>
        </w:rPr>
        <w:t>1</w:t>
      </w:r>
      <w:proofErr w:type="gramEnd"/>
      <w:r w:rsidRPr="0050735E">
        <w:rPr>
          <w:rFonts w:ascii="Times New Roman" w:eastAsia="Times New Roman" w:hAnsi="Times New Roman"/>
          <w:b/>
          <w:sz w:val="24"/>
          <w:szCs w:val="24"/>
        </w:rPr>
        <w:t>.В.ДВ.0</w:t>
      </w:r>
      <w:r>
        <w:rPr>
          <w:rFonts w:ascii="Times New Roman" w:eastAsia="Times New Roman" w:hAnsi="Times New Roman"/>
          <w:b/>
          <w:sz w:val="24"/>
          <w:szCs w:val="24"/>
        </w:rPr>
        <w:t>4</w:t>
      </w:r>
      <w:r w:rsidRPr="0050735E">
        <w:rPr>
          <w:rFonts w:ascii="Times New Roman" w:eastAsia="Times New Roman" w:hAnsi="Times New Roman"/>
          <w:b/>
          <w:sz w:val="24"/>
          <w:szCs w:val="24"/>
        </w:rPr>
        <w:t>.01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7E4C35">
        <w:rPr>
          <w:rFonts w:ascii="Times New Roman" w:hAnsi="Times New Roman"/>
          <w:b/>
          <w:sz w:val="24"/>
          <w:szCs w:val="24"/>
        </w:rPr>
        <w:t xml:space="preserve">Сохранение </w:t>
      </w:r>
      <w:r>
        <w:rPr>
          <w:rFonts w:ascii="Times New Roman" w:hAnsi="Times New Roman"/>
          <w:b/>
          <w:sz w:val="24"/>
          <w:szCs w:val="24"/>
        </w:rPr>
        <w:t xml:space="preserve">и актуализация </w:t>
      </w:r>
      <w:r w:rsidRPr="007E4C35">
        <w:rPr>
          <w:rFonts w:ascii="Times New Roman" w:hAnsi="Times New Roman"/>
          <w:b/>
          <w:sz w:val="24"/>
          <w:szCs w:val="24"/>
        </w:rPr>
        <w:t>нематериального культурного наследия</w:t>
      </w:r>
    </w:p>
    <w:p w:rsidR="00DC1B6A" w:rsidRPr="007E4C35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1. </w:t>
      </w:r>
      <w:r w:rsidRPr="007E4C35">
        <w:rPr>
          <w:rFonts w:ascii="Times New Roman" w:hAnsi="Times New Roman"/>
          <w:i/>
          <w:sz w:val="24"/>
          <w:szCs w:val="24"/>
        </w:rPr>
        <w:t>Цели освоения дисциплины</w:t>
      </w:r>
      <w:r w:rsidRPr="007E4C35">
        <w:rPr>
          <w:rFonts w:ascii="Times New Roman" w:hAnsi="Times New Roman"/>
          <w:sz w:val="24"/>
          <w:szCs w:val="24"/>
        </w:rPr>
        <w:t xml:space="preserve">: приобретение знаний и практических навыков по организации и ведении архивных фондов, систематизации, регистрации и оформлению фольклорных записей, создания условий для их хранения. </w:t>
      </w:r>
    </w:p>
    <w:p w:rsidR="00DC1B6A" w:rsidRPr="007E4C35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2. </w:t>
      </w:r>
      <w:r w:rsidRPr="007E4C35">
        <w:rPr>
          <w:rFonts w:ascii="Times New Roman" w:hAnsi="Times New Roman"/>
          <w:i/>
          <w:sz w:val="24"/>
          <w:szCs w:val="24"/>
        </w:rPr>
        <w:t xml:space="preserve">Место дисциплины в структуре ОПОП </w:t>
      </w:r>
      <w:proofErr w:type="gramStart"/>
      <w:r w:rsidRPr="007E4C35">
        <w:rPr>
          <w:rFonts w:ascii="Times New Roman" w:hAnsi="Times New Roman"/>
          <w:i/>
          <w:sz w:val="24"/>
          <w:szCs w:val="24"/>
        </w:rPr>
        <w:t>ВО</w:t>
      </w:r>
      <w:proofErr w:type="gramEnd"/>
      <w:r w:rsidRPr="007E4C35">
        <w:rPr>
          <w:rFonts w:ascii="Times New Roman" w:hAnsi="Times New Roman"/>
          <w:sz w:val="24"/>
          <w:szCs w:val="24"/>
        </w:rPr>
        <w:t xml:space="preserve">: Дисциплина относится к дисциплинам по выбору, реализуется в </w:t>
      </w:r>
      <w:r>
        <w:rPr>
          <w:rFonts w:ascii="Times New Roman" w:hAnsi="Times New Roman"/>
          <w:sz w:val="24"/>
          <w:szCs w:val="24"/>
        </w:rPr>
        <w:t>шес</w:t>
      </w:r>
      <w:r w:rsidRPr="007E4C35">
        <w:rPr>
          <w:rFonts w:ascii="Times New Roman" w:hAnsi="Times New Roman"/>
          <w:sz w:val="24"/>
          <w:szCs w:val="24"/>
        </w:rPr>
        <w:t xml:space="preserve">том семестре. Форма контроля – контрольная работа, зачет. </w:t>
      </w:r>
    </w:p>
    <w:p w:rsidR="00DC1B6A" w:rsidRPr="007E4C35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3</w:t>
      </w:r>
      <w:r w:rsidRPr="007E4C35">
        <w:rPr>
          <w:rFonts w:ascii="Times New Roman" w:hAnsi="Times New Roman"/>
          <w:i/>
          <w:sz w:val="24"/>
          <w:szCs w:val="24"/>
        </w:rPr>
        <w:t>. Компетенции обучающегося, формируемые в результате освоения дисциплины (модуля):</w:t>
      </w:r>
      <w:r w:rsidRPr="007E4C35">
        <w:rPr>
          <w:rFonts w:ascii="Times New Roman" w:hAnsi="Times New Roman"/>
          <w:sz w:val="24"/>
          <w:szCs w:val="24"/>
        </w:rPr>
        <w:t xml:space="preserve"> ПК-</w:t>
      </w:r>
      <w:r>
        <w:rPr>
          <w:rFonts w:ascii="Times New Roman" w:hAnsi="Times New Roman"/>
          <w:sz w:val="24"/>
          <w:szCs w:val="24"/>
        </w:rPr>
        <w:t>1,2</w:t>
      </w:r>
      <w:r w:rsidRPr="007E4C35">
        <w:rPr>
          <w:rFonts w:ascii="Times New Roman" w:hAnsi="Times New Roman"/>
          <w:sz w:val="24"/>
          <w:szCs w:val="24"/>
        </w:rPr>
        <w:t>.</w:t>
      </w:r>
    </w:p>
    <w:p w:rsidR="00DC1B6A" w:rsidRPr="007E4C35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4. </w:t>
      </w:r>
      <w:r w:rsidRPr="007E4C35">
        <w:rPr>
          <w:rFonts w:ascii="Times New Roman" w:hAnsi="Times New Roman"/>
          <w:i/>
          <w:sz w:val="24"/>
          <w:szCs w:val="24"/>
        </w:rPr>
        <w:t xml:space="preserve">В результате освоения дисциплины </w:t>
      </w:r>
      <w:proofErr w:type="gramStart"/>
      <w:r w:rsidRPr="007E4C35">
        <w:rPr>
          <w:rFonts w:ascii="Times New Roman" w:hAnsi="Times New Roman"/>
          <w:i/>
          <w:sz w:val="24"/>
          <w:szCs w:val="24"/>
        </w:rPr>
        <w:t>обучающийся</w:t>
      </w:r>
      <w:proofErr w:type="gramEnd"/>
      <w:r w:rsidRPr="007E4C35">
        <w:rPr>
          <w:rFonts w:ascii="Times New Roman" w:hAnsi="Times New Roman"/>
          <w:i/>
          <w:sz w:val="24"/>
          <w:szCs w:val="24"/>
        </w:rPr>
        <w:t xml:space="preserve"> должен:</w:t>
      </w:r>
    </w:p>
    <w:p w:rsidR="00DC1B6A" w:rsidRPr="007E4C35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Знать: основные принципы обработки и хранения архивных фондов, структуру архивных фондов.</w:t>
      </w:r>
    </w:p>
    <w:p w:rsidR="00DC1B6A" w:rsidRPr="007E4C35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Уметь: осуществлять документальную регистрацию архивных материалов</w:t>
      </w:r>
    </w:p>
    <w:p w:rsidR="00DC1B6A" w:rsidRPr="007E4C35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Владеть навыками организации фондовых коллекций на основе современных инновационных технологий; навыками использования специализированной литературы.</w:t>
      </w:r>
    </w:p>
    <w:p w:rsidR="00DC1B6A" w:rsidRPr="007E4C35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5.Общая трудоемкость дисциплины составляет 3 </w:t>
      </w:r>
      <w:proofErr w:type="spellStart"/>
      <w:r w:rsidRPr="007E4C35">
        <w:rPr>
          <w:rFonts w:ascii="Times New Roman" w:hAnsi="Times New Roman"/>
          <w:sz w:val="24"/>
          <w:szCs w:val="24"/>
        </w:rPr>
        <w:t>з.е</w:t>
      </w:r>
      <w:proofErr w:type="spellEnd"/>
      <w:r w:rsidRPr="007E4C35">
        <w:rPr>
          <w:rFonts w:ascii="Times New Roman" w:hAnsi="Times New Roman"/>
          <w:sz w:val="24"/>
          <w:szCs w:val="24"/>
        </w:rPr>
        <w:t>., 108 часов.</w:t>
      </w:r>
    </w:p>
    <w:p w:rsidR="00DC1B6A" w:rsidRPr="007E4C35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6. Структура, краткое содержание дисциплины (модуля):</w:t>
      </w:r>
    </w:p>
    <w:p w:rsidR="00DC1B6A" w:rsidRPr="007E4C35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1.Структура архивных фондов. </w:t>
      </w:r>
    </w:p>
    <w:p w:rsidR="00DC1B6A" w:rsidRPr="007E4C35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2.Архивные материалы и их документальная регистрация.</w:t>
      </w:r>
    </w:p>
    <w:p w:rsidR="00DC1B6A" w:rsidRPr="007E4C35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3.Принципы систематизации архивных материалов по годам, по жанрам и исполнителям.</w:t>
      </w:r>
    </w:p>
    <w:p w:rsidR="00DC1B6A" w:rsidRPr="007E4C35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 xml:space="preserve">4.Требования к оформлению документации фонограмм (аудиозаписей). </w:t>
      </w:r>
    </w:p>
    <w:p w:rsidR="00DC1B6A" w:rsidRPr="007E4C35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5. Расшифровка и регистрация нотаций.</w:t>
      </w:r>
    </w:p>
    <w:p w:rsidR="00DC1B6A" w:rsidRPr="007E4C35" w:rsidRDefault="00DC1B6A" w:rsidP="00DC1B6A">
      <w:pPr>
        <w:tabs>
          <w:tab w:val="left" w:pos="0"/>
          <w:tab w:val="left" w:pos="212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4C35">
        <w:rPr>
          <w:rFonts w:ascii="Times New Roman" w:hAnsi="Times New Roman"/>
          <w:sz w:val="24"/>
          <w:szCs w:val="24"/>
        </w:rPr>
        <w:t>6.  Основные правила расшифровки.</w:t>
      </w:r>
    </w:p>
    <w:p w:rsidR="002823C7" w:rsidRPr="00DC7F98" w:rsidRDefault="002823C7" w:rsidP="00DC7F98"/>
    <w:sectPr w:rsidR="002823C7" w:rsidRPr="00DC7F98" w:rsidSect="006E2F08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602" w:rsidRDefault="00CE7602" w:rsidP="00644F72">
      <w:pPr>
        <w:spacing w:after="0" w:line="240" w:lineRule="auto"/>
      </w:pPr>
      <w:r>
        <w:separator/>
      </w:r>
    </w:p>
  </w:endnote>
  <w:endnote w:type="continuationSeparator" w:id="0">
    <w:p w:rsidR="00CE7602" w:rsidRDefault="00CE7602" w:rsidP="00644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602" w:rsidRDefault="00CE7602" w:rsidP="00644F72">
      <w:pPr>
        <w:spacing w:after="0" w:line="240" w:lineRule="auto"/>
      </w:pPr>
      <w:r>
        <w:separator/>
      </w:r>
    </w:p>
  </w:footnote>
  <w:footnote w:type="continuationSeparator" w:id="0">
    <w:p w:rsidR="00CE7602" w:rsidRDefault="00CE7602" w:rsidP="00644F72">
      <w:pPr>
        <w:spacing w:after="0" w:line="240" w:lineRule="auto"/>
      </w:pPr>
      <w:r>
        <w:continuationSeparator/>
      </w:r>
    </w:p>
  </w:footnote>
  <w:footnote w:id="1">
    <w:p w:rsidR="00644F72" w:rsidRDefault="00644F72" w:rsidP="00644F72">
      <w:pPr>
        <w:pStyle w:val="a7"/>
        <w:ind w:left="0"/>
        <w:jc w:val="both"/>
        <w:rPr>
          <w:rFonts w:eastAsia="Calibri"/>
          <w:sz w:val="18"/>
          <w:szCs w:val="18"/>
        </w:rPr>
      </w:pPr>
      <w:r>
        <w:rPr>
          <w:rStyle w:val="a5"/>
          <w:rFonts w:eastAsia="Calibri"/>
          <w:sz w:val="18"/>
          <w:szCs w:val="18"/>
        </w:rPr>
        <w:footnoteRef/>
      </w:r>
      <w:r>
        <w:rPr>
          <w:rFonts w:eastAsia="Calibri"/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>
        <w:rPr>
          <w:rFonts w:eastAsia="Calibri"/>
          <w:b/>
          <w:i/>
          <w:sz w:val="18"/>
          <w:szCs w:val="18"/>
        </w:rPr>
        <w:t xml:space="preserve"> </w:t>
      </w:r>
      <w:r>
        <w:rPr>
          <w:rFonts w:eastAsia="Calibri"/>
          <w:sz w:val="18"/>
          <w:szCs w:val="18"/>
        </w:rPr>
        <w:t xml:space="preserve">Указывается оценка по формам текущего контроля и промежуточной аттестации. </w:t>
      </w:r>
    </w:p>
  </w:footnote>
  <w:footnote w:id="2">
    <w:p w:rsidR="00644F72" w:rsidRDefault="00644F72" w:rsidP="00644F72">
      <w:pPr>
        <w:pStyle w:val="a7"/>
        <w:ind w:left="0"/>
        <w:jc w:val="both"/>
        <w:rPr>
          <w:rFonts w:eastAsia="Calibri"/>
          <w:sz w:val="18"/>
          <w:szCs w:val="18"/>
        </w:rPr>
      </w:pPr>
      <w:r>
        <w:rPr>
          <w:rStyle w:val="a5"/>
          <w:rFonts w:eastAsia="Calibri"/>
          <w:sz w:val="18"/>
          <w:szCs w:val="18"/>
        </w:rPr>
        <w:footnoteRef/>
      </w:r>
      <w:r>
        <w:rPr>
          <w:rFonts w:eastAsia="Calibri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  <w:footnote w:id="3">
    <w:p w:rsidR="004C5B2F" w:rsidRDefault="004C5B2F" w:rsidP="004C5B2F">
      <w:pPr>
        <w:pStyle w:val="a7"/>
        <w:ind w:left="0"/>
        <w:jc w:val="both"/>
        <w:rPr>
          <w:rFonts w:eastAsia="Calibri"/>
          <w:sz w:val="18"/>
          <w:szCs w:val="18"/>
        </w:rPr>
      </w:pPr>
      <w:r>
        <w:rPr>
          <w:rStyle w:val="a5"/>
          <w:rFonts w:eastAsia="Calibri"/>
          <w:sz w:val="18"/>
          <w:szCs w:val="18"/>
        </w:rPr>
        <w:footnoteRef/>
      </w:r>
      <w:r>
        <w:rPr>
          <w:rFonts w:eastAsia="Calibri"/>
          <w:sz w:val="18"/>
          <w:szCs w:val="18"/>
        </w:rPr>
        <w:t xml:space="preserve"> Методические материалы по дисциплине могут входить в состав рабочей программы, либо разрабатываться отдельным документом.</w:t>
      </w:r>
    </w:p>
  </w:footnote>
  <w:footnote w:id="4">
    <w:p w:rsidR="004C5B2F" w:rsidRDefault="004C5B2F" w:rsidP="004C5B2F">
      <w:pPr>
        <w:pStyle w:val="a7"/>
        <w:ind w:left="0"/>
        <w:jc w:val="both"/>
        <w:rPr>
          <w:rFonts w:eastAsia="Calibri"/>
          <w:sz w:val="20"/>
          <w:szCs w:val="20"/>
        </w:rPr>
      </w:pPr>
      <w:r>
        <w:rPr>
          <w:rStyle w:val="a5"/>
          <w:rFonts w:eastAsia="Calibri"/>
          <w:sz w:val="20"/>
          <w:szCs w:val="20"/>
        </w:rPr>
        <w:footnoteRef/>
      </w:r>
      <w:r>
        <w:rPr>
          <w:rFonts w:eastAsia="Calibri"/>
          <w:sz w:val="20"/>
          <w:szCs w:val="20"/>
        </w:rPr>
        <w:t xml:space="preserve"> В раздел включаются требования к подготовке, содержанию, и оформлению письменных работ, предусмотренных учебным планом или рабочей программой (курсовая работа, эссе, реферат, доклад и т.п.). При наличии кафедральных или факультетских рекомендаций по подготовке письменных работ раздел включается в РПД по усмотрению преподавателя - составителя. </w:t>
      </w:r>
      <w:r>
        <w:rPr>
          <w:rFonts w:eastAsia="Calibri"/>
          <w:sz w:val="20"/>
          <w:szCs w:val="20"/>
          <w:u w:val="single"/>
        </w:rPr>
        <w:t>Если письменная работа не предусмотрена, раздел не включается.</w:t>
      </w:r>
    </w:p>
  </w:footnote>
  <w:footnote w:id="5">
    <w:p w:rsidR="004C5B2F" w:rsidRDefault="004C5B2F" w:rsidP="004C5B2F">
      <w:pPr>
        <w:pStyle w:val="a7"/>
        <w:ind w:left="0"/>
        <w:jc w:val="both"/>
        <w:rPr>
          <w:rFonts w:ascii="Calibri" w:eastAsia="Calibri" w:hAnsi="Calibri"/>
          <w:iCs/>
          <w:sz w:val="18"/>
          <w:szCs w:val="18"/>
        </w:rPr>
      </w:pPr>
      <w:r>
        <w:rPr>
          <w:rStyle w:val="a5"/>
          <w:rFonts w:eastAsia="Calibri"/>
          <w:sz w:val="20"/>
          <w:szCs w:val="20"/>
        </w:rPr>
        <w:footnoteRef/>
      </w:r>
      <w:r>
        <w:rPr>
          <w:rFonts w:eastAsia="Calibri"/>
          <w:sz w:val="20"/>
          <w:szCs w:val="20"/>
        </w:rPr>
        <w:t xml:space="preserve"> </w:t>
      </w:r>
      <w:r>
        <w:rPr>
          <w:rFonts w:eastAsia="Calibri"/>
          <w:iCs/>
          <w:sz w:val="20"/>
          <w:szCs w:val="20"/>
        </w:rPr>
        <w:t xml:space="preserve">Раздел содержит материалы, необходимые для изучения дисциплины: методические рекомендации </w:t>
      </w:r>
      <w:proofErr w:type="gramStart"/>
      <w:r>
        <w:rPr>
          <w:rFonts w:eastAsia="Calibri"/>
          <w:iCs/>
          <w:sz w:val="20"/>
          <w:szCs w:val="20"/>
        </w:rPr>
        <w:t>обучающимся</w:t>
      </w:r>
      <w:proofErr w:type="gramEnd"/>
      <w:r>
        <w:rPr>
          <w:rFonts w:eastAsia="Calibri"/>
          <w:iCs/>
          <w:sz w:val="20"/>
          <w:szCs w:val="20"/>
        </w:rPr>
        <w:t xml:space="preserve"> по освоению дисциплины, подготовке презентаций, докладов, сценарии деловых игр, набор кейсов, упражнения, задания для самостоятельной работы, хронологические таблицы и т.п. </w:t>
      </w:r>
      <w:r>
        <w:rPr>
          <w:rFonts w:eastAsia="Calibri"/>
          <w:iCs/>
          <w:sz w:val="20"/>
          <w:szCs w:val="20"/>
          <w:u w:val="single"/>
        </w:rPr>
        <w:t>Раздел включается в РПД по усмотрению разработчика</w:t>
      </w:r>
      <w:r>
        <w:rPr>
          <w:rFonts w:ascii="Calibri" w:eastAsia="Calibri" w:hAnsi="Calibri"/>
          <w:iCs/>
          <w:sz w:val="18"/>
          <w:szCs w:val="18"/>
        </w:rPr>
        <w:t>.</w:t>
      </w:r>
    </w:p>
    <w:p w:rsidR="004C5B2F" w:rsidRDefault="004C5B2F" w:rsidP="004C5B2F">
      <w:pPr>
        <w:pStyle w:val="a7"/>
        <w:ind w:left="0"/>
        <w:jc w:val="both"/>
        <w:rPr>
          <w:rFonts w:ascii="Calibri" w:eastAsia="Calibri" w:hAnsi="Calibri"/>
          <w:sz w:val="20"/>
          <w:szCs w:val="20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70590D"/>
    <w:multiLevelType w:val="hybridMultilevel"/>
    <w:tmpl w:val="4476C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46E0B"/>
    <w:multiLevelType w:val="hybridMultilevel"/>
    <w:tmpl w:val="B14C25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0A3E09"/>
    <w:multiLevelType w:val="hybridMultilevel"/>
    <w:tmpl w:val="62DC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6459BD"/>
    <w:multiLevelType w:val="hybridMultilevel"/>
    <w:tmpl w:val="9640AE64"/>
    <w:lvl w:ilvl="0" w:tplc="DA0ED6A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  <w:sz w:val="24"/>
        <w:szCs w:val="36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abstractNum w:abstractNumId="6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151EA1"/>
    <w:multiLevelType w:val="hybridMultilevel"/>
    <w:tmpl w:val="90B86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58393C"/>
    <w:multiLevelType w:val="hybridMultilevel"/>
    <w:tmpl w:val="D4EE4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0E141C"/>
    <w:multiLevelType w:val="hybridMultilevel"/>
    <w:tmpl w:val="22A2101A"/>
    <w:lvl w:ilvl="0" w:tplc="187A5C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10426D"/>
    <w:multiLevelType w:val="hybridMultilevel"/>
    <w:tmpl w:val="10CE2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E70304C"/>
    <w:multiLevelType w:val="hybridMultilevel"/>
    <w:tmpl w:val="1D78D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2"/>
  </w:num>
  <w:num w:numId="5">
    <w:abstractNumId w:val="10"/>
  </w:num>
  <w:num w:numId="6">
    <w:abstractNumId w:val="8"/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6E5"/>
    <w:rsid w:val="00015CD6"/>
    <w:rsid w:val="001828FE"/>
    <w:rsid w:val="0023488E"/>
    <w:rsid w:val="002823C7"/>
    <w:rsid w:val="00402761"/>
    <w:rsid w:val="00420F88"/>
    <w:rsid w:val="00423720"/>
    <w:rsid w:val="00430D95"/>
    <w:rsid w:val="0046585F"/>
    <w:rsid w:val="00474DDE"/>
    <w:rsid w:val="00475F43"/>
    <w:rsid w:val="004C5B2F"/>
    <w:rsid w:val="005F2543"/>
    <w:rsid w:val="005F78FD"/>
    <w:rsid w:val="00644F72"/>
    <w:rsid w:val="006E2F08"/>
    <w:rsid w:val="00762AFC"/>
    <w:rsid w:val="00901CBC"/>
    <w:rsid w:val="00A52D89"/>
    <w:rsid w:val="00B1244C"/>
    <w:rsid w:val="00B16787"/>
    <w:rsid w:val="00C80D1F"/>
    <w:rsid w:val="00CA23CC"/>
    <w:rsid w:val="00CE7602"/>
    <w:rsid w:val="00DC1B6A"/>
    <w:rsid w:val="00DC7F98"/>
    <w:rsid w:val="00DD06E5"/>
    <w:rsid w:val="00DD7CE0"/>
    <w:rsid w:val="00E1098E"/>
    <w:rsid w:val="00E766BC"/>
    <w:rsid w:val="00F0027D"/>
    <w:rsid w:val="00F013DA"/>
    <w:rsid w:val="00F76214"/>
    <w:rsid w:val="00FF7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720"/>
  </w:style>
  <w:style w:type="paragraph" w:styleId="2">
    <w:name w:val="heading 2"/>
    <w:basedOn w:val="a"/>
    <w:next w:val="a"/>
    <w:link w:val="20"/>
    <w:semiHidden/>
    <w:unhideWhenUsed/>
    <w:qFormat/>
    <w:rsid w:val="0023488E"/>
    <w:pPr>
      <w:keepNext/>
      <w:tabs>
        <w:tab w:val="left" w:pos="708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DC7F9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yout">
    <w:name w:val="layout"/>
    <w:basedOn w:val="a0"/>
    <w:rsid w:val="0046585F"/>
  </w:style>
  <w:style w:type="paragraph" w:styleId="a3">
    <w:name w:val="footnote text"/>
    <w:basedOn w:val="a"/>
    <w:link w:val="a4"/>
    <w:uiPriority w:val="99"/>
    <w:semiHidden/>
    <w:unhideWhenUsed/>
    <w:rsid w:val="00644F7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44F72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semiHidden/>
    <w:unhideWhenUsed/>
    <w:rsid w:val="00644F72"/>
    <w:rPr>
      <w:vertAlign w:val="superscript"/>
    </w:rPr>
  </w:style>
  <w:style w:type="character" w:customStyle="1" w:styleId="a6">
    <w:name w:val="Обычный (веб) Знак"/>
    <w:aliases w:val="Обычный (Web) Знак,Обычный (Web)1 Знак,Обычный (веб) Знак Знак Знак Знак Знак"/>
    <w:link w:val="a7"/>
    <w:locked/>
    <w:rsid w:val="00644F7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aliases w:val="Обычный (Web),Обычный (Web)1,Обычный (веб) Знак Знак Знак Знак"/>
    <w:basedOn w:val="a"/>
    <w:link w:val="a6"/>
    <w:unhideWhenUsed/>
    <w:qFormat/>
    <w:rsid w:val="00644F72"/>
    <w:pPr>
      <w:tabs>
        <w:tab w:val="left" w:pos="708"/>
      </w:tabs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23488E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styleId="a8">
    <w:name w:val="Hyperlink"/>
    <w:basedOn w:val="a0"/>
    <w:uiPriority w:val="99"/>
    <w:semiHidden/>
    <w:unhideWhenUsed/>
    <w:rsid w:val="0023488E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74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4D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ritageinstitute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6269</Words>
  <Characters>35739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Леонидовна Лесканова</dc:creator>
  <cp:lastModifiedBy>Ivanjko</cp:lastModifiedBy>
  <cp:revision>12</cp:revision>
  <dcterms:created xsi:type="dcterms:W3CDTF">2022-02-19T14:37:00Z</dcterms:created>
  <dcterms:modified xsi:type="dcterms:W3CDTF">2023-02-08T10:52:00Z</dcterms:modified>
</cp:coreProperties>
</file>